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74" w:rsidRDefault="003B7B74" w:rsidP="003B7B74">
      <w:pPr>
        <w:widowControl w:val="0"/>
        <w:spacing w:before="51" w:after="0" w:line="240" w:lineRule="auto"/>
        <w:ind w:left="1361" w:right="100" w:hanging="360"/>
        <w:jc w:val="right"/>
        <w:rPr>
          <w:rFonts w:ascii="Times New Roman" w:eastAsia="Batang" w:hAnsi="Times New Roman" w:cs="Times New Roman"/>
          <w:sz w:val="14"/>
          <w:szCs w:val="16"/>
          <w:lang w:eastAsia="en-GB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5068"/>
      </w:tblGrid>
      <w:tr w:rsidR="00E05457" w:rsidRPr="00AF5AF8" w:rsidTr="00F92F52">
        <w:tc>
          <w:tcPr>
            <w:tcW w:w="5068" w:type="dxa"/>
            <w:shd w:val="clear" w:color="auto" w:fill="auto"/>
          </w:tcPr>
          <w:p w:rsidR="00E05457" w:rsidRPr="00AF5AF8" w:rsidRDefault="00E05457" w:rsidP="00F92F52">
            <w:pPr>
              <w:pStyle w:val="m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AF8">
              <w:rPr>
                <w:rFonts w:eastAsia="Calibri"/>
                <w:sz w:val="28"/>
                <w:szCs w:val="28"/>
                <w:lang w:eastAsia="en-US"/>
              </w:rPr>
              <w:t>УТВЕРЖДЕНО</w:t>
            </w:r>
          </w:p>
        </w:tc>
      </w:tr>
      <w:tr w:rsidR="00E05457" w:rsidRPr="00AF5AF8" w:rsidTr="00F92F52">
        <w:tc>
          <w:tcPr>
            <w:tcW w:w="5068" w:type="dxa"/>
            <w:shd w:val="clear" w:color="auto" w:fill="auto"/>
          </w:tcPr>
          <w:p w:rsidR="00E05457" w:rsidRPr="00AF5AF8" w:rsidRDefault="00E05457" w:rsidP="00F92F52">
            <w:pPr>
              <w:pStyle w:val="m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AF8">
              <w:rPr>
                <w:rFonts w:eastAsia="Calibri"/>
                <w:sz w:val="28"/>
                <w:szCs w:val="28"/>
                <w:lang w:eastAsia="en-US"/>
              </w:rPr>
              <w:t>Решением Совета директоров</w:t>
            </w:r>
          </w:p>
          <w:p w:rsidR="00E05457" w:rsidRPr="00AF5AF8" w:rsidRDefault="00E05457" w:rsidP="00F92F52">
            <w:pPr>
              <w:pStyle w:val="m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Pr="00AF5AF8">
              <w:rPr>
                <w:rFonts w:eastAsia="Calibri"/>
                <w:sz w:val="28"/>
                <w:szCs w:val="28"/>
                <w:lang w:eastAsia="en-US"/>
              </w:rPr>
              <w:t>АО «Саратовнефтегаз»</w:t>
            </w:r>
          </w:p>
        </w:tc>
      </w:tr>
      <w:tr w:rsidR="00E05457" w:rsidRPr="00AF5AF8" w:rsidTr="00F92F52">
        <w:tc>
          <w:tcPr>
            <w:tcW w:w="5068" w:type="dxa"/>
            <w:shd w:val="clear" w:color="auto" w:fill="auto"/>
          </w:tcPr>
          <w:p w:rsidR="00E05457" w:rsidRPr="00AF5AF8" w:rsidRDefault="00E05457" w:rsidP="00F92F52">
            <w:pPr>
              <w:pStyle w:val="m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F5AF8">
              <w:rPr>
                <w:rFonts w:eastAsia="Calibri"/>
                <w:sz w:val="28"/>
                <w:szCs w:val="28"/>
                <w:lang w:eastAsia="en-US"/>
              </w:rPr>
              <w:t xml:space="preserve">протокол от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02 марта 2021 года </w:t>
            </w:r>
            <w:r w:rsidRPr="00AF5AF8">
              <w:rPr>
                <w:rFonts w:eastAsia="Calibri"/>
                <w:sz w:val="28"/>
                <w:szCs w:val="28"/>
                <w:lang w:eastAsia="en-US"/>
              </w:rPr>
              <w:t>№</w:t>
            </w:r>
            <w:r>
              <w:rPr>
                <w:rFonts w:eastAsia="Calibri"/>
                <w:sz w:val="28"/>
                <w:szCs w:val="28"/>
                <w:lang w:eastAsia="en-US"/>
              </w:rPr>
              <w:t>717</w:t>
            </w:r>
          </w:p>
        </w:tc>
      </w:tr>
    </w:tbl>
    <w:p w:rsidR="00E05457" w:rsidRPr="00AF5AF8" w:rsidRDefault="00E05457" w:rsidP="00E05457">
      <w:pPr>
        <w:pStyle w:val="m"/>
        <w:rPr>
          <w:rFonts w:eastAsia="Calibri"/>
          <w:sz w:val="28"/>
          <w:szCs w:val="28"/>
          <w:lang w:eastAsia="en-US"/>
        </w:rPr>
      </w:pPr>
    </w:p>
    <w:p w:rsidR="00E05457" w:rsidRPr="00AF5AF8" w:rsidRDefault="00E05457" w:rsidP="00E05457">
      <w:pPr>
        <w:pStyle w:val="m"/>
        <w:rPr>
          <w:rFonts w:eastAsia="Calibri"/>
          <w:sz w:val="28"/>
          <w:szCs w:val="28"/>
          <w:lang w:eastAsia="en-US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jc w:val="center"/>
        <w:rPr>
          <w:sz w:val="28"/>
          <w:szCs w:val="28"/>
        </w:rPr>
      </w:pPr>
    </w:p>
    <w:p w:rsidR="00E05457" w:rsidRPr="00AF5AF8" w:rsidRDefault="00E05457" w:rsidP="00E05457">
      <w:pPr>
        <w:pStyle w:val="m"/>
        <w:jc w:val="center"/>
        <w:rPr>
          <w:sz w:val="28"/>
          <w:szCs w:val="28"/>
        </w:rPr>
      </w:pPr>
    </w:p>
    <w:p w:rsidR="00E05457" w:rsidRPr="00AF5AF8" w:rsidRDefault="00E05457" w:rsidP="00E05457">
      <w:pPr>
        <w:pStyle w:val="m"/>
        <w:jc w:val="center"/>
        <w:rPr>
          <w:sz w:val="28"/>
          <w:szCs w:val="28"/>
        </w:rPr>
      </w:pPr>
    </w:p>
    <w:p w:rsidR="00E05457" w:rsidRPr="00AF5AF8" w:rsidRDefault="00E05457" w:rsidP="00E05457">
      <w:pPr>
        <w:pStyle w:val="m"/>
        <w:jc w:val="center"/>
        <w:rPr>
          <w:sz w:val="28"/>
          <w:szCs w:val="28"/>
        </w:rPr>
      </w:pPr>
    </w:p>
    <w:p w:rsidR="00E05457" w:rsidRPr="00AF5AF8" w:rsidRDefault="00E05457" w:rsidP="00E05457">
      <w:pPr>
        <w:pStyle w:val="m"/>
        <w:jc w:val="center"/>
        <w:rPr>
          <w:sz w:val="28"/>
          <w:szCs w:val="28"/>
        </w:rPr>
      </w:pPr>
    </w:p>
    <w:p w:rsidR="00E05457" w:rsidRPr="00AF5AF8" w:rsidRDefault="00E05457" w:rsidP="00E05457">
      <w:pPr>
        <w:pStyle w:val="m"/>
        <w:jc w:val="center"/>
        <w:rPr>
          <w:sz w:val="28"/>
          <w:szCs w:val="28"/>
        </w:rPr>
      </w:pPr>
    </w:p>
    <w:p w:rsidR="00E05457" w:rsidRPr="00AF5AF8" w:rsidRDefault="00E05457" w:rsidP="00E05457">
      <w:pPr>
        <w:pStyle w:val="m"/>
        <w:jc w:val="center"/>
        <w:rPr>
          <w:sz w:val="28"/>
          <w:szCs w:val="28"/>
        </w:rPr>
      </w:pPr>
    </w:p>
    <w:p w:rsidR="00E05457" w:rsidRPr="00AF5AF8" w:rsidRDefault="00E05457" w:rsidP="00E05457">
      <w:pPr>
        <w:pStyle w:val="m"/>
        <w:jc w:val="center"/>
        <w:rPr>
          <w:sz w:val="28"/>
          <w:szCs w:val="28"/>
        </w:rPr>
      </w:pPr>
    </w:p>
    <w:p w:rsidR="00E05457" w:rsidRPr="00AF5AF8" w:rsidRDefault="00E05457" w:rsidP="00E05457">
      <w:pPr>
        <w:pStyle w:val="m"/>
        <w:jc w:val="center"/>
        <w:rPr>
          <w:b/>
          <w:bCs/>
          <w:sz w:val="28"/>
          <w:szCs w:val="28"/>
        </w:rPr>
      </w:pPr>
      <w:r w:rsidRPr="00AF5AF8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ЛИТИКА ВНУТРЕННЕГО</w:t>
      </w:r>
      <w:r w:rsidRPr="00AF5A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АУДИТА</w:t>
      </w: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EA1957" w:rsidRDefault="00E05457" w:rsidP="00E05457">
      <w:pPr>
        <w:pStyle w:val="m"/>
        <w:jc w:val="center"/>
        <w:rPr>
          <w:b/>
          <w:sz w:val="28"/>
          <w:szCs w:val="28"/>
        </w:rPr>
      </w:pPr>
      <w:r w:rsidRPr="00EA1957">
        <w:rPr>
          <w:b/>
          <w:sz w:val="28"/>
          <w:szCs w:val="28"/>
        </w:rPr>
        <w:t>ПУБЛИЧНОГО АКЦИОНЕРНОГО ОБЩЕСТВА</w:t>
      </w:r>
    </w:p>
    <w:p w:rsidR="00E05457" w:rsidRPr="00EA1957" w:rsidRDefault="00E05457" w:rsidP="00E05457">
      <w:pPr>
        <w:pStyle w:val="m"/>
        <w:jc w:val="center"/>
        <w:rPr>
          <w:b/>
          <w:sz w:val="28"/>
          <w:szCs w:val="28"/>
        </w:rPr>
      </w:pPr>
      <w:r w:rsidRPr="00EA1957">
        <w:rPr>
          <w:b/>
          <w:sz w:val="28"/>
          <w:szCs w:val="28"/>
        </w:rPr>
        <w:t>«САРАТОВНЕФТЕГАЗ»</w:t>
      </w:r>
    </w:p>
    <w:p w:rsidR="00E05457" w:rsidRPr="00AF5AF8" w:rsidRDefault="00E05457" w:rsidP="00E05457">
      <w:pPr>
        <w:pStyle w:val="m"/>
        <w:jc w:val="center"/>
        <w:rPr>
          <w:sz w:val="28"/>
          <w:szCs w:val="28"/>
        </w:rPr>
      </w:pPr>
    </w:p>
    <w:p w:rsidR="00E05457" w:rsidRPr="00AF5AF8" w:rsidRDefault="00E05457" w:rsidP="00E054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Pr="00AF5AF8" w:rsidRDefault="00E05457" w:rsidP="00E05457">
      <w:pPr>
        <w:pStyle w:val="m"/>
        <w:rPr>
          <w:sz w:val="28"/>
          <w:szCs w:val="28"/>
        </w:rPr>
      </w:pPr>
    </w:p>
    <w:p w:rsidR="00E05457" w:rsidRDefault="00E05457" w:rsidP="00E05457">
      <w:pPr>
        <w:pStyle w:val="m"/>
        <w:jc w:val="center"/>
        <w:rPr>
          <w:sz w:val="28"/>
          <w:szCs w:val="28"/>
        </w:rPr>
      </w:pPr>
      <w:r w:rsidRPr="00AF5AF8">
        <w:rPr>
          <w:sz w:val="28"/>
          <w:szCs w:val="28"/>
        </w:rPr>
        <w:t>Саратов, 20</w:t>
      </w:r>
      <w:r>
        <w:rPr>
          <w:sz w:val="28"/>
          <w:szCs w:val="28"/>
        </w:rPr>
        <w:t>21</w:t>
      </w:r>
      <w:r w:rsidRPr="00AF5AF8">
        <w:rPr>
          <w:sz w:val="28"/>
          <w:szCs w:val="28"/>
        </w:rPr>
        <w:t xml:space="preserve"> г.</w:t>
      </w:r>
    </w:p>
    <w:p w:rsidR="00E05457" w:rsidRDefault="00E05457" w:rsidP="00E05457">
      <w:pPr>
        <w:pStyle w:val="m"/>
        <w:jc w:val="center"/>
        <w:rPr>
          <w:sz w:val="28"/>
          <w:szCs w:val="28"/>
        </w:rPr>
      </w:pPr>
    </w:p>
    <w:p w:rsidR="00E05457" w:rsidRDefault="00E05457" w:rsidP="00E05457">
      <w:pPr>
        <w:pStyle w:val="m"/>
      </w:pPr>
    </w:p>
    <w:p w:rsidR="009725D8" w:rsidRDefault="009725D8" w:rsidP="00E05457">
      <w:pPr>
        <w:pStyle w:val="m"/>
      </w:pPr>
    </w:p>
    <w:p w:rsidR="009725D8" w:rsidRDefault="009725D8" w:rsidP="00E05457">
      <w:pPr>
        <w:pStyle w:val="m"/>
      </w:pPr>
    </w:p>
    <w:p w:rsidR="009725D8" w:rsidRPr="005A2367" w:rsidRDefault="009725D8" w:rsidP="00E05457">
      <w:pPr>
        <w:pStyle w:val="m"/>
      </w:pPr>
    </w:p>
    <w:p w:rsidR="00E05457" w:rsidRPr="005A2367" w:rsidRDefault="00E05457" w:rsidP="00E05457">
      <w:pPr>
        <w:pStyle w:val="Default"/>
        <w:numPr>
          <w:ilvl w:val="0"/>
          <w:numId w:val="5"/>
        </w:numPr>
        <w:ind w:left="0" w:firstLine="709"/>
        <w:jc w:val="center"/>
        <w:rPr>
          <w:b/>
          <w:color w:val="auto"/>
        </w:rPr>
      </w:pPr>
      <w:r>
        <w:rPr>
          <w:b/>
          <w:color w:val="auto"/>
        </w:rPr>
        <w:t>Общие положения</w:t>
      </w:r>
    </w:p>
    <w:p w:rsidR="00E05457" w:rsidRPr="005A2367" w:rsidRDefault="00E05457" w:rsidP="00E05457">
      <w:pPr>
        <w:pStyle w:val="Default"/>
        <w:ind w:firstLine="709"/>
        <w:jc w:val="both"/>
        <w:rPr>
          <w:color w:val="auto"/>
        </w:rPr>
      </w:pPr>
    </w:p>
    <w:p w:rsidR="00E05457" w:rsidRDefault="00E05457" w:rsidP="00E05457">
      <w:pPr>
        <w:pStyle w:val="Default"/>
        <w:numPr>
          <w:ilvl w:val="1"/>
          <w:numId w:val="5"/>
        </w:numPr>
        <w:jc w:val="both"/>
        <w:rPr>
          <w:color w:val="auto"/>
        </w:rPr>
      </w:pPr>
      <w:r w:rsidRPr="005A2367">
        <w:rPr>
          <w:color w:val="auto"/>
        </w:rPr>
        <w:t>Настоящ</w:t>
      </w:r>
      <w:r>
        <w:rPr>
          <w:color w:val="auto"/>
        </w:rPr>
        <w:t>ая</w:t>
      </w:r>
      <w:r w:rsidRPr="005A2367">
        <w:rPr>
          <w:color w:val="auto"/>
        </w:rPr>
        <w:t xml:space="preserve"> Пол</w:t>
      </w:r>
      <w:r>
        <w:rPr>
          <w:color w:val="auto"/>
        </w:rPr>
        <w:t xml:space="preserve">итика </w:t>
      </w:r>
      <w:r w:rsidRPr="005A2367">
        <w:rPr>
          <w:color w:val="auto"/>
        </w:rPr>
        <w:t>внутренне</w:t>
      </w:r>
      <w:r>
        <w:rPr>
          <w:color w:val="auto"/>
        </w:rPr>
        <w:t>го</w:t>
      </w:r>
      <w:r w:rsidRPr="005A2367">
        <w:rPr>
          <w:color w:val="auto"/>
        </w:rPr>
        <w:t xml:space="preserve"> аудит</w:t>
      </w:r>
      <w:r>
        <w:rPr>
          <w:color w:val="auto"/>
        </w:rPr>
        <w:t>а</w:t>
      </w:r>
      <w:r w:rsidRPr="005A2367">
        <w:rPr>
          <w:color w:val="auto"/>
        </w:rPr>
        <w:t xml:space="preserve"> (далее-Пол</w:t>
      </w:r>
      <w:r>
        <w:rPr>
          <w:color w:val="auto"/>
        </w:rPr>
        <w:t>итика</w:t>
      </w:r>
      <w:r w:rsidRPr="005A2367">
        <w:rPr>
          <w:color w:val="auto"/>
        </w:rPr>
        <w:t xml:space="preserve">) Публичного акционерного 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>общества «Саратовнефтегаз» (далее-Общество) регламентирует цели и сферу деятельности, задачи, полномочия, права и обязанности, документирование деятельности и подотчетность, ключевые принципы и методы внутреннего аудита, с учетом особенностей организации, характера и масштабов осуществляемых операций, уровня и сочетания принимаемых Обществом рисков.</w:t>
      </w:r>
    </w:p>
    <w:p w:rsidR="00E05457" w:rsidRPr="007C3415" w:rsidRDefault="00E05457" w:rsidP="00E05457">
      <w:pPr>
        <w:pStyle w:val="Default"/>
        <w:numPr>
          <w:ilvl w:val="1"/>
          <w:numId w:val="5"/>
        </w:numPr>
        <w:ind w:left="0" w:firstLine="0"/>
        <w:jc w:val="both"/>
        <w:rPr>
          <w:color w:val="auto"/>
        </w:rPr>
      </w:pPr>
      <w:r w:rsidRPr="005A2367">
        <w:rPr>
          <w:color w:val="auto"/>
        </w:rPr>
        <w:t>Внутренни</w:t>
      </w:r>
      <w:r>
        <w:rPr>
          <w:color w:val="auto"/>
        </w:rPr>
        <w:t xml:space="preserve">й </w:t>
      </w:r>
      <w:r w:rsidRPr="005A2367">
        <w:rPr>
          <w:color w:val="auto"/>
        </w:rPr>
        <w:t>аудит – это</w:t>
      </w:r>
      <w:r>
        <w:rPr>
          <w:color w:val="auto"/>
        </w:rPr>
        <w:t xml:space="preserve"> </w:t>
      </w:r>
      <w:r w:rsidRPr="005A2367">
        <w:rPr>
          <w:color w:val="auto"/>
        </w:rPr>
        <w:t>предоставление</w:t>
      </w:r>
      <w:r>
        <w:rPr>
          <w:color w:val="auto"/>
        </w:rPr>
        <w:t xml:space="preserve"> </w:t>
      </w:r>
      <w:r w:rsidRPr="005A2367">
        <w:rPr>
          <w:color w:val="auto"/>
        </w:rPr>
        <w:t>независимых</w:t>
      </w:r>
      <w:r>
        <w:rPr>
          <w:color w:val="auto"/>
        </w:rPr>
        <w:t xml:space="preserve"> и объективных гарантий </w:t>
      </w:r>
      <w:r w:rsidRPr="005A2367">
        <w:rPr>
          <w:color w:val="auto"/>
        </w:rPr>
        <w:t xml:space="preserve">и </w:t>
      </w:r>
      <w:r w:rsidRPr="007C3415">
        <w:rPr>
          <w:color w:val="auto"/>
        </w:rPr>
        <w:t>консультаций, направленных на совершенствование деятельности Общества.</w:t>
      </w:r>
    </w:p>
    <w:p w:rsidR="00E05457" w:rsidRPr="007C3415" w:rsidRDefault="00E05457" w:rsidP="00E05457">
      <w:pPr>
        <w:pStyle w:val="Default"/>
        <w:numPr>
          <w:ilvl w:val="1"/>
          <w:numId w:val="5"/>
        </w:numPr>
        <w:ind w:left="0" w:firstLine="0"/>
        <w:jc w:val="both"/>
        <w:rPr>
          <w:color w:val="auto"/>
        </w:rPr>
      </w:pPr>
      <w:r>
        <w:rPr>
          <w:color w:val="auto"/>
        </w:rPr>
        <w:t xml:space="preserve">Внутренний аудит </w:t>
      </w:r>
      <w:r w:rsidRPr="005A2367">
        <w:rPr>
          <w:color w:val="auto"/>
        </w:rPr>
        <w:t xml:space="preserve">помогает Обществу достичь поставленных целей, используя </w:t>
      </w:r>
      <w:r w:rsidRPr="007C3415">
        <w:rPr>
          <w:color w:val="auto"/>
        </w:rPr>
        <w:t>систематизированный и последовательный подход к оценке и повышению эффективности системы управления рисками, внутреннего контроля и корпоративного управления. Предоставление гарантий (аудит) означает объективный анализ аудиторских доказательств с целью представления независимой оценки системы управления рисками, контроля и корпоративного управления. Предоставление консультаций (консультирование) - это деятельность по предоставлению рекомендаций, заключений, иной практической помощи, направленная на совершенствование процессов корпоративного управления, управления рисками и контроля.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>
        <w:rPr>
          <w:color w:val="auto"/>
        </w:rPr>
        <w:t>Внутренний аудитор</w:t>
      </w:r>
      <w:r w:rsidRPr="00EA1BD9">
        <w:t xml:space="preserve"> </w:t>
      </w:r>
      <w:r w:rsidRPr="00EA1BD9">
        <w:rPr>
          <w:color w:val="auto"/>
        </w:rPr>
        <w:t>– должностное лицо, отвечающее за организацию и осуществление внутреннего аудита в Обществе</w:t>
      </w:r>
      <w:r>
        <w:rPr>
          <w:color w:val="auto"/>
        </w:rPr>
        <w:t>.</w:t>
      </w:r>
    </w:p>
    <w:p w:rsidR="00E05457" w:rsidRPr="005A2367" w:rsidRDefault="00E05457" w:rsidP="00E05457">
      <w:pPr>
        <w:pStyle w:val="Default"/>
        <w:ind w:left="709"/>
        <w:jc w:val="both"/>
        <w:rPr>
          <w:color w:val="auto"/>
        </w:rPr>
      </w:pPr>
    </w:p>
    <w:p w:rsidR="00E05457" w:rsidRPr="005A2367" w:rsidRDefault="00E05457" w:rsidP="00E05457">
      <w:pPr>
        <w:pStyle w:val="Default"/>
        <w:numPr>
          <w:ilvl w:val="0"/>
          <w:numId w:val="5"/>
        </w:numPr>
        <w:ind w:left="0" w:firstLine="709"/>
        <w:jc w:val="center"/>
        <w:rPr>
          <w:b/>
          <w:color w:val="auto"/>
        </w:rPr>
      </w:pPr>
      <w:r w:rsidRPr="005A2367">
        <w:rPr>
          <w:b/>
          <w:color w:val="auto"/>
        </w:rPr>
        <w:t>Ц</w:t>
      </w:r>
      <w:r>
        <w:rPr>
          <w:b/>
          <w:color w:val="auto"/>
        </w:rPr>
        <w:t>ели</w:t>
      </w:r>
      <w:r w:rsidRPr="005A2367">
        <w:rPr>
          <w:b/>
          <w:color w:val="auto"/>
        </w:rPr>
        <w:t xml:space="preserve">, </w:t>
      </w:r>
      <w:r>
        <w:rPr>
          <w:b/>
          <w:color w:val="auto"/>
        </w:rPr>
        <w:t>задачи и сфера деятельности внутреннего аудита</w:t>
      </w:r>
    </w:p>
    <w:p w:rsidR="00E05457" w:rsidRPr="005A2367" w:rsidRDefault="00E05457" w:rsidP="00E05457">
      <w:pPr>
        <w:pStyle w:val="Default"/>
        <w:ind w:left="709"/>
        <w:jc w:val="both"/>
        <w:rPr>
          <w:b/>
          <w:color w:val="auto"/>
        </w:rPr>
      </w:pPr>
    </w:p>
    <w:p w:rsidR="00E05457" w:rsidRDefault="00E05457" w:rsidP="00E05457">
      <w:pPr>
        <w:pStyle w:val="Default"/>
        <w:numPr>
          <w:ilvl w:val="1"/>
          <w:numId w:val="5"/>
        </w:numPr>
        <w:jc w:val="both"/>
        <w:rPr>
          <w:color w:val="auto"/>
        </w:rPr>
      </w:pPr>
      <w:r w:rsidRPr="005A2367">
        <w:rPr>
          <w:color w:val="auto"/>
        </w:rPr>
        <w:t xml:space="preserve">Основными целями деятельности внутреннего аудита Общества является осуществление 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>внутреннего аудита в части: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>2.1.1. оценки состояния и способствования совершенствованию системы внутреннего контроля и системы управления рисками в Обществе;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>2.1.2. соблюдение всеми работниками Общества требований законодательства РФ и иных регулятивных требований, стандартов, исполнения решений Совета директоров Общества, а также требований внутренних нормативных документов Общества при выполнении ими своих служебных обязанностей;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>2.1.3. содействия органам управления Общества в обеспечении эффективного функционирования Общества;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>2.1.4. своевременного выявления и разработки мер по минимизации рисков Общества;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>2.1.5. оценки корпоративного управления и рекомендации по ее совершенствованию.</w:t>
      </w:r>
    </w:p>
    <w:p w:rsidR="00E05457" w:rsidRPr="005A2367" w:rsidRDefault="00E05457" w:rsidP="00E05457">
      <w:pPr>
        <w:pStyle w:val="Default"/>
        <w:numPr>
          <w:ilvl w:val="1"/>
          <w:numId w:val="5"/>
        </w:numPr>
        <w:jc w:val="both"/>
        <w:rPr>
          <w:color w:val="auto"/>
        </w:rPr>
      </w:pPr>
      <w:r w:rsidRPr="005A2367">
        <w:rPr>
          <w:color w:val="auto"/>
        </w:rPr>
        <w:t>Основными задачами внутреннего аудита Общества являются: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>2.2.1. содействие исполнительным органам Общества и работникам Общества в разработке и мониторинге исполнения процедур и мероприятий по совершенствованию системы управления рисками и внутреннего контроля, корпоративному управлению Общества;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>2.2.2. аудит бизнес-процессов, совершаемых структурными подразделениями и работниками Общества для достижения основных целей Общества;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>2.2.3. проведение по заданию Совета директоров Общества аудиторских проверок в подконтрольных организациях;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>2.2.4. подготовка и предоставление Совету директоров Общества отчетов по результатам деятельности Общества (в том числе 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выполнения плана деятельности внутреннего аудита, результатах оценки фактического состояния, надежности и эффективности системы управления рисками, внутреннего контроля и корпоративного управления);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>2.2.5. проверка соблюдения членами исполнительных органов Общества и его работниками положений законодательства и внутренних политик Общества, касающихся инсайдерской информации и борьбы с коррупцией;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>2.2.6. взаимодействие с Советом директоров Общества, комитетами, созданными Советом директоров Общества, и аудиторской организацией Общества.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b/>
          <w:color w:val="auto"/>
        </w:rPr>
        <w:lastRenderedPageBreak/>
        <w:t>2.3</w:t>
      </w:r>
      <w:r w:rsidRPr="005A2367">
        <w:rPr>
          <w:color w:val="auto"/>
        </w:rPr>
        <w:t xml:space="preserve">. Сферой деятельности внутреннего аудита являются проверки всех направлений деятельности Общества.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Общества может быть уполномочен Советом директоров Общества проводить аудит подконтрольных Обществу организаций. Проверки (порядок проведения проверок) указанных объектов аудита осуществляется по согласованию с их руководством. При проведении проверок в подконтрольных организациях, порядок проведения и объем проверок предварительно должен быть согласован с исполнительным органом подконтрольной организации. </w:t>
      </w:r>
    </w:p>
    <w:p w:rsidR="00E05457" w:rsidRPr="005A2367" w:rsidRDefault="00E05457" w:rsidP="00E05457">
      <w:pPr>
        <w:pStyle w:val="Default"/>
        <w:ind w:left="709"/>
        <w:jc w:val="both"/>
        <w:rPr>
          <w:color w:val="auto"/>
        </w:rPr>
      </w:pPr>
    </w:p>
    <w:p w:rsidR="00E05457" w:rsidRPr="005A2367" w:rsidRDefault="00E05457" w:rsidP="00E05457">
      <w:pPr>
        <w:pStyle w:val="Default"/>
        <w:numPr>
          <w:ilvl w:val="0"/>
          <w:numId w:val="5"/>
        </w:numPr>
        <w:ind w:left="0" w:firstLine="709"/>
        <w:jc w:val="center"/>
        <w:rPr>
          <w:b/>
          <w:color w:val="auto"/>
        </w:rPr>
      </w:pPr>
      <w:r w:rsidRPr="005A2367">
        <w:rPr>
          <w:b/>
          <w:color w:val="auto"/>
        </w:rPr>
        <w:t>С</w:t>
      </w:r>
      <w:r>
        <w:rPr>
          <w:b/>
          <w:color w:val="auto"/>
        </w:rPr>
        <w:t>татус и принципы деятельности</w:t>
      </w:r>
    </w:p>
    <w:p w:rsidR="00E05457" w:rsidRPr="005A2367" w:rsidRDefault="00E05457" w:rsidP="00E05457">
      <w:pPr>
        <w:pStyle w:val="Default"/>
        <w:ind w:left="709"/>
        <w:jc w:val="both"/>
        <w:rPr>
          <w:b/>
          <w:color w:val="auto"/>
        </w:rPr>
      </w:pP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b/>
          <w:color w:val="auto"/>
        </w:rPr>
        <w:t>3.1.</w:t>
      </w:r>
      <w:r w:rsidRPr="005A2367">
        <w:rPr>
          <w:color w:val="auto"/>
        </w:rPr>
        <w:t xml:space="preserve"> Внутренний аудит в Обществе осуществляет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, являющийся должностным лицом Общества.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Общества не участвует в санкцион</w:t>
      </w:r>
      <w:r>
        <w:rPr>
          <w:color w:val="auto"/>
        </w:rPr>
        <w:t>ировании и проведении сделок</w:t>
      </w:r>
      <w:r w:rsidRPr="005A2367">
        <w:rPr>
          <w:color w:val="auto"/>
        </w:rPr>
        <w:t xml:space="preserve">. 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b/>
          <w:color w:val="auto"/>
        </w:rPr>
        <w:t xml:space="preserve">3.2. </w:t>
      </w:r>
      <w:r w:rsidRPr="005A2367">
        <w:rPr>
          <w:color w:val="auto"/>
        </w:rPr>
        <w:t xml:space="preserve">В своей деятельности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Общества руководствуется действующим законодательством РФ, Уставом Общества, решениями Совета директоров, приказами Генерального директора Общества, нормативными документами Общества и настоящей Политикой.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b/>
          <w:color w:val="auto"/>
        </w:rPr>
        <w:t>3.3.</w:t>
      </w:r>
      <w:r w:rsidRPr="005A2367">
        <w:rPr>
          <w:color w:val="auto"/>
        </w:rPr>
        <w:t xml:space="preserve"> Совет директоров утверждает план проведения проверок внутреннего аудита (далее-План) и не реже одного раза в полгода заслушивает отчеты о работе </w:t>
      </w:r>
      <w:r>
        <w:rPr>
          <w:color w:val="auto"/>
        </w:rPr>
        <w:t>Внутреннего аудитора</w:t>
      </w:r>
      <w:r w:rsidRPr="005A2367">
        <w:rPr>
          <w:color w:val="auto"/>
        </w:rPr>
        <w:t>.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b/>
          <w:color w:val="auto"/>
        </w:rPr>
        <w:t>3.4.</w:t>
      </w:r>
      <w:r w:rsidRPr="005A2367">
        <w:rPr>
          <w:color w:val="auto"/>
        </w:rPr>
        <w:t xml:space="preserve"> Генеральный директор Общества должен ознакомиться с По</w:t>
      </w:r>
      <w:r>
        <w:rPr>
          <w:color w:val="auto"/>
        </w:rPr>
        <w:t xml:space="preserve">литикой </w:t>
      </w:r>
      <w:r w:rsidRPr="005A2367">
        <w:rPr>
          <w:color w:val="auto"/>
        </w:rPr>
        <w:t>внутренне</w:t>
      </w:r>
      <w:r>
        <w:rPr>
          <w:color w:val="auto"/>
        </w:rPr>
        <w:t>го</w:t>
      </w:r>
      <w:r w:rsidRPr="005A2367">
        <w:rPr>
          <w:color w:val="auto"/>
        </w:rPr>
        <w:t xml:space="preserve"> аудит</w:t>
      </w:r>
      <w:r>
        <w:rPr>
          <w:color w:val="auto"/>
        </w:rPr>
        <w:t>а</w:t>
      </w:r>
      <w:r w:rsidRPr="005A2367">
        <w:rPr>
          <w:color w:val="auto"/>
        </w:rPr>
        <w:t xml:space="preserve">, годовым и/или полугодовым Планом проверок перед утверждением Советом директоров Общества. Генеральный директор Общества знакомится с отчетами о работе </w:t>
      </w:r>
      <w:r>
        <w:rPr>
          <w:color w:val="auto"/>
        </w:rPr>
        <w:t>Внутреннего аудитора</w:t>
      </w:r>
      <w:r w:rsidRPr="005A2367">
        <w:rPr>
          <w:color w:val="auto"/>
        </w:rPr>
        <w:t>, а также при необходимости заслушивает отчеты по результатам конкретных проверок и принимает меры к устранению выявленных в ходе проверок нарушений.</w:t>
      </w:r>
    </w:p>
    <w:p w:rsidR="00E05457" w:rsidRDefault="00E05457" w:rsidP="00E05457">
      <w:pPr>
        <w:pStyle w:val="Default"/>
        <w:jc w:val="both"/>
        <w:rPr>
          <w:color w:val="auto"/>
        </w:rPr>
      </w:pPr>
      <w:r w:rsidRPr="005A2367">
        <w:rPr>
          <w:b/>
          <w:color w:val="auto"/>
        </w:rPr>
        <w:t>3.5.</w:t>
      </w:r>
      <w:r w:rsidRPr="005A2367">
        <w:rPr>
          <w:color w:val="auto"/>
        </w:rPr>
        <w:t xml:space="preserve"> Деятельность </w:t>
      </w:r>
      <w:r>
        <w:rPr>
          <w:color w:val="auto"/>
        </w:rPr>
        <w:t>Внутреннего аудитора</w:t>
      </w:r>
      <w:r w:rsidRPr="005A2367">
        <w:rPr>
          <w:color w:val="auto"/>
        </w:rPr>
        <w:t xml:space="preserve"> Общества основана на следующих принципах: независимость, беспристрастность, постоянство деятельности, профессиональная компетентность </w:t>
      </w:r>
      <w:r>
        <w:rPr>
          <w:color w:val="auto"/>
        </w:rPr>
        <w:t>Внутреннего аудитора</w:t>
      </w:r>
      <w:r w:rsidRPr="005A2367">
        <w:rPr>
          <w:color w:val="auto"/>
        </w:rPr>
        <w:t>, обеспечение условий для беспрепятственного и эффективного осуществления своих функций.</w:t>
      </w:r>
    </w:p>
    <w:p w:rsidR="000E1924" w:rsidRPr="005A2367" w:rsidRDefault="000E1924" w:rsidP="00E05457">
      <w:pPr>
        <w:pStyle w:val="Default"/>
        <w:jc w:val="both"/>
        <w:rPr>
          <w:color w:val="auto"/>
        </w:rPr>
      </w:pP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b/>
          <w:i/>
          <w:color w:val="auto"/>
        </w:rPr>
        <w:t>3.6.</w:t>
      </w:r>
      <w:r w:rsidRPr="005A2367">
        <w:rPr>
          <w:color w:val="auto"/>
        </w:rPr>
        <w:t xml:space="preserve"> </w:t>
      </w:r>
      <w:r w:rsidRPr="005A2367">
        <w:rPr>
          <w:b/>
          <w:i/>
          <w:color w:val="auto"/>
        </w:rPr>
        <w:t>Принцип независимости.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3.6.1.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непосредственно подчиняется Совету директоров Общества и действует под его непосредственным контролем.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назначается на должность и освобождается от занимаемой должности Генеральным директором Общества на основании решения Совета директоров Общества, функционально подотчетен Совету директоров, а административно – Генеральному директору Общества;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3.6.2.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не осуществляет деятельность, подвергаемую проверкам, за исключением тех случаев, когда по решению Совета директоров такая проверка может быть поручена независимой аудиторской организации;</w:t>
      </w:r>
    </w:p>
    <w:p w:rsidR="00E0545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3.6.3.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докладывает Совету директоров и Комитету Совета директоров Общества по аудиту о вопросах, возникающих в ходе осуществления </w:t>
      </w:r>
      <w:r>
        <w:rPr>
          <w:color w:val="auto"/>
        </w:rPr>
        <w:t>Внутренним аудитором</w:t>
      </w:r>
      <w:r w:rsidRPr="005A2367">
        <w:rPr>
          <w:color w:val="auto"/>
        </w:rPr>
        <w:t xml:space="preserve"> своих функций, и предложениях по их решению, а также раскрывает эту информацию Генеральному директору Общества</w:t>
      </w:r>
      <w:r w:rsidR="000E1924">
        <w:rPr>
          <w:color w:val="auto"/>
        </w:rPr>
        <w:t>.</w:t>
      </w:r>
    </w:p>
    <w:p w:rsidR="000E1924" w:rsidRPr="005A2367" w:rsidRDefault="000E1924" w:rsidP="00E05457">
      <w:pPr>
        <w:pStyle w:val="Default"/>
        <w:jc w:val="both"/>
        <w:rPr>
          <w:color w:val="auto"/>
        </w:rPr>
      </w:pPr>
    </w:p>
    <w:p w:rsidR="00E05457" w:rsidRPr="005A2367" w:rsidRDefault="00E05457" w:rsidP="00E05457">
      <w:pPr>
        <w:pStyle w:val="Default"/>
        <w:jc w:val="both"/>
        <w:rPr>
          <w:b/>
          <w:i/>
          <w:color w:val="auto"/>
        </w:rPr>
      </w:pPr>
      <w:r w:rsidRPr="005A2367">
        <w:rPr>
          <w:b/>
          <w:i/>
          <w:color w:val="auto"/>
        </w:rPr>
        <w:t>3.7. Принцип беспристрастности.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3.7.1.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решает поставленные перед ним задачи без вмешательства со стороны органов управления, подразделений или работников Общества;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3.7.2. При назначении на должность </w:t>
      </w:r>
      <w:r>
        <w:rPr>
          <w:color w:val="auto"/>
        </w:rPr>
        <w:t>Внутреннего аудитора</w:t>
      </w:r>
      <w:r w:rsidRPr="005A2367">
        <w:rPr>
          <w:color w:val="auto"/>
        </w:rPr>
        <w:t xml:space="preserve"> и в течение всего периода осуществления функций на этой должности должно быть обеспечено отсутствие конфликта интересов.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Общества не вправе осуществлять управление функциональными направлениями деятельности Общества, требующими принятия управленческих решений в отношении объектов аудита;</w:t>
      </w:r>
    </w:p>
    <w:p w:rsidR="00E0545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3.7.3.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не имеет права подписывать от имени Общества платежные (расчетные) и бухгалтерские документы, а также иные документы, в соответствии с которыми Общество принимает на себя риски;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не вправе участвовать в совершении операций и сделок Общества.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не может совмещать свою деятельность с деятельностью в других подразделениях Общества.</w:t>
      </w:r>
    </w:p>
    <w:p w:rsidR="000E1924" w:rsidRPr="005A2367" w:rsidRDefault="000E1924" w:rsidP="00E05457">
      <w:pPr>
        <w:pStyle w:val="Default"/>
        <w:jc w:val="both"/>
        <w:rPr>
          <w:color w:val="auto"/>
        </w:rPr>
      </w:pPr>
    </w:p>
    <w:p w:rsidR="00E05457" w:rsidRPr="005A2367" w:rsidRDefault="00E05457" w:rsidP="00E05457">
      <w:pPr>
        <w:pStyle w:val="Default"/>
        <w:jc w:val="both"/>
        <w:rPr>
          <w:b/>
          <w:i/>
          <w:color w:val="auto"/>
        </w:rPr>
      </w:pPr>
      <w:r w:rsidRPr="005A2367">
        <w:rPr>
          <w:b/>
          <w:i/>
          <w:color w:val="auto"/>
        </w:rPr>
        <w:lastRenderedPageBreak/>
        <w:t>3.8. Принцип постоянства деятельности.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3.8.1. Деятельность </w:t>
      </w:r>
      <w:r>
        <w:rPr>
          <w:color w:val="auto"/>
        </w:rPr>
        <w:t>Внутреннего аудитора</w:t>
      </w:r>
      <w:r w:rsidRPr="005A2367">
        <w:rPr>
          <w:color w:val="auto"/>
        </w:rPr>
        <w:t xml:space="preserve"> организуется на постоянной основе с учетом соответствия характеру и масштабу осуществляемых операций и сделок, проводимых Обществом, а также уровню и сочетанию принимаемых Обществом рисков. Все подразделения и процессы Общества должны быть проверены </w:t>
      </w:r>
      <w:r>
        <w:rPr>
          <w:color w:val="auto"/>
        </w:rPr>
        <w:t>Внутренним аудитором</w:t>
      </w:r>
      <w:r w:rsidRPr="005A2367">
        <w:rPr>
          <w:color w:val="auto"/>
        </w:rPr>
        <w:t xml:space="preserve"> в течение полного аудиторского цикла, который составляет три года;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3.8.2. Должностная инструкция, техническая обеспеченность </w:t>
      </w:r>
      <w:r>
        <w:rPr>
          <w:color w:val="auto"/>
        </w:rPr>
        <w:t>Внутреннего аудитора</w:t>
      </w:r>
      <w:r w:rsidRPr="005A2367">
        <w:rPr>
          <w:color w:val="auto"/>
        </w:rPr>
        <w:t xml:space="preserve"> Общества разрабатываются в зависимости от стратегии развития, структуры Общества, стоящих перед </w:t>
      </w:r>
      <w:r>
        <w:rPr>
          <w:color w:val="auto"/>
        </w:rPr>
        <w:t>Внутренним аудитором</w:t>
      </w:r>
      <w:r w:rsidRPr="005A2367">
        <w:rPr>
          <w:color w:val="auto"/>
        </w:rPr>
        <w:t xml:space="preserve"> задач, в соответствии с характером и масштабом осуществляемых операций, уровнем и сочетанием принимаемых рисков, и утверждаются Генеральным директором Общества;</w:t>
      </w:r>
    </w:p>
    <w:p w:rsidR="00E0545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3.8.3.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входит в штат Общества.</w:t>
      </w:r>
    </w:p>
    <w:p w:rsidR="000E1924" w:rsidRPr="005A2367" w:rsidRDefault="000E1924" w:rsidP="00E05457">
      <w:pPr>
        <w:pStyle w:val="Default"/>
        <w:jc w:val="both"/>
        <w:rPr>
          <w:color w:val="auto"/>
        </w:rPr>
      </w:pPr>
    </w:p>
    <w:p w:rsidR="00E05457" w:rsidRPr="00756CE2" w:rsidRDefault="00E05457" w:rsidP="00E05457">
      <w:pPr>
        <w:pStyle w:val="Default"/>
        <w:jc w:val="both"/>
        <w:rPr>
          <w:b/>
          <w:i/>
          <w:color w:val="auto"/>
        </w:rPr>
      </w:pPr>
      <w:r w:rsidRPr="00756CE2">
        <w:rPr>
          <w:b/>
          <w:i/>
          <w:color w:val="auto"/>
        </w:rPr>
        <w:t>3.9. Принц</w:t>
      </w:r>
      <w:r>
        <w:rPr>
          <w:b/>
          <w:i/>
          <w:color w:val="auto"/>
        </w:rPr>
        <w:t>ип профессиональной компетенции</w:t>
      </w:r>
      <w:r w:rsidRPr="00756CE2">
        <w:rPr>
          <w:b/>
          <w:i/>
          <w:color w:val="auto"/>
        </w:rPr>
        <w:t>.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3.9.1.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Общества должен владеть достаточными знаниями о деятельности Общества, методах внутреннего аудита, сбора информации, ее анализа и оценки в связи с выполнением служебных обязанностей;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3.9.2. На должность </w:t>
      </w:r>
      <w:r>
        <w:rPr>
          <w:color w:val="auto"/>
        </w:rPr>
        <w:t>Внутреннего аудитора</w:t>
      </w:r>
      <w:r w:rsidRPr="005A2367">
        <w:rPr>
          <w:color w:val="auto"/>
        </w:rPr>
        <w:t xml:space="preserve"> назначается работник, имеющий высокий уровень профессиональной квалификации и подготовки;</w:t>
      </w:r>
    </w:p>
    <w:p w:rsidR="00E0545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3.9.3.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должен регулярно проходить профессиональное обучение. Необходимость в дополнительном </w:t>
      </w:r>
      <w:proofErr w:type="gramStart"/>
      <w:r w:rsidRPr="005A2367">
        <w:rPr>
          <w:color w:val="auto"/>
        </w:rPr>
        <w:t>обучении</w:t>
      </w:r>
      <w:proofErr w:type="gramEnd"/>
      <w:r w:rsidRPr="005A2367">
        <w:rPr>
          <w:color w:val="auto"/>
        </w:rPr>
        <w:t xml:space="preserve"> может возникать при существенном изменении законодательства по отдельным направлениям деятельности Общества, повышении уровня компетенции </w:t>
      </w:r>
      <w:r>
        <w:rPr>
          <w:color w:val="auto"/>
        </w:rPr>
        <w:t>Внутреннего аудитора</w:t>
      </w:r>
      <w:r w:rsidRPr="005A2367">
        <w:rPr>
          <w:color w:val="auto"/>
        </w:rPr>
        <w:t xml:space="preserve"> или проведении проверок соответствующих операций или видов деятельности.</w:t>
      </w:r>
    </w:p>
    <w:p w:rsidR="000E1924" w:rsidRPr="005A2367" w:rsidRDefault="000E1924" w:rsidP="00E05457">
      <w:pPr>
        <w:pStyle w:val="Default"/>
        <w:jc w:val="both"/>
        <w:rPr>
          <w:color w:val="auto"/>
        </w:rPr>
      </w:pPr>
    </w:p>
    <w:p w:rsidR="00E05457" w:rsidRPr="005A2367" w:rsidRDefault="00E05457" w:rsidP="00E05457">
      <w:pPr>
        <w:pStyle w:val="Default"/>
        <w:jc w:val="both"/>
        <w:rPr>
          <w:b/>
          <w:i/>
          <w:color w:val="auto"/>
        </w:rPr>
      </w:pPr>
      <w:r w:rsidRPr="005A2367">
        <w:rPr>
          <w:b/>
          <w:i/>
          <w:color w:val="auto"/>
        </w:rPr>
        <w:t>3.1</w:t>
      </w:r>
      <w:r>
        <w:rPr>
          <w:b/>
          <w:i/>
          <w:color w:val="auto"/>
        </w:rPr>
        <w:t>0. Прочие принципы деятельности</w:t>
      </w:r>
      <w:r w:rsidRPr="005A2367">
        <w:rPr>
          <w:b/>
          <w:i/>
          <w:color w:val="auto"/>
        </w:rPr>
        <w:t>.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3.10.1.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самостоятельно, с учетом требований и рекомендаций законодательства Российской Федерации, а также используя международные профессиональные стандарты внутреннего аудита, определяет методы, стандарты своей деятельности, критерии оценки степени достоверности, полноты, объективности учета и отчетности, критерии оценки существенности выявленных нарушений, формы предоставления результатов своей деятельности, объемы необходимых процедур;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3.10.2. Общество создает все условия для беспрепятственного и эффективного осуществления </w:t>
      </w:r>
      <w:r>
        <w:rPr>
          <w:color w:val="auto"/>
        </w:rPr>
        <w:t>Внутренним аудитором</w:t>
      </w:r>
      <w:r w:rsidRPr="005A2367">
        <w:rPr>
          <w:color w:val="auto"/>
        </w:rPr>
        <w:t xml:space="preserve"> своих функций;</w:t>
      </w:r>
    </w:p>
    <w:p w:rsidR="00E05457" w:rsidRPr="005A2367" w:rsidRDefault="00E05457" w:rsidP="00E05457">
      <w:pPr>
        <w:pStyle w:val="Default"/>
        <w:jc w:val="both"/>
        <w:rPr>
          <w:color w:val="auto"/>
        </w:rPr>
      </w:pPr>
      <w:r w:rsidRPr="005A2367">
        <w:rPr>
          <w:color w:val="auto"/>
        </w:rPr>
        <w:t xml:space="preserve">3.10.3. </w:t>
      </w:r>
      <w:r>
        <w:rPr>
          <w:color w:val="auto"/>
        </w:rPr>
        <w:t>Внутренний аудитор</w:t>
      </w:r>
      <w:r w:rsidRPr="005A2367">
        <w:rPr>
          <w:color w:val="auto"/>
        </w:rPr>
        <w:t xml:space="preserve"> осуществляет проверки по всем направлениям деятельности Общества, объекто</w:t>
      </w:r>
      <w:r>
        <w:rPr>
          <w:color w:val="auto"/>
        </w:rPr>
        <w:t>м</w:t>
      </w:r>
      <w:r w:rsidRPr="005A2367">
        <w:rPr>
          <w:color w:val="auto"/>
        </w:rPr>
        <w:t xml:space="preserve"> проверки может быть любое подразделение или служащий Общества либо организации, подвергающейся аудиту.</w:t>
      </w:r>
    </w:p>
    <w:p w:rsidR="00E05457" w:rsidRDefault="00E05457" w:rsidP="00E05457">
      <w:pPr>
        <w:pStyle w:val="Default"/>
        <w:ind w:firstLine="360"/>
        <w:jc w:val="both"/>
        <w:rPr>
          <w:color w:val="auto"/>
          <w:sz w:val="28"/>
          <w:szCs w:val="28"/>
        </w:rPr>
      </w:pPr>
    </w:p>
    <w:p w:rsidR="00E05457" w:rsidRDefault="00E05457" w:rsidP="00E05457">
      <w:pPr>
        <w:pStyle w:val="Default"/>
        <w:numPr>
          <w:ilvl w:val="0"/>
          <w:numId w:val="19"/>
        </w:numPr>
        <w:jc w:val="center"/>
        <w:rPr>
          <w:b/>
          <w:color w:val="auto"/>
        </w:rPr>
      </w:pPr>
      <w:r w:rsidRPr="00756CE2">
        <w:rPr>
          <w:b/>
          <w:color w:val="auto"/>
        </w:rPr>
        <w:t>Ф</w:t>
      </w:r>
      <w:r>
        <w:rPr>
          <w:b/>
          <w:color w:val="auto"/>
        </w:rPr>
        <w:t>ункции</w:t>
      </w:r>
      <w:r w:rsidRPr="00756CE2">
        <w:rPr>
          <w:b/>
          <w:color w:val="auto"/>
        </w:rPr>
        <w:t xml:space="preserve"> </w:t>
      </w:r>
      <w:r>
        <w:rPr>
          <w:b/>
          <w:color w:val="auto"/>
        </w:rPr>
        <w:t>и</w:t>
      </w:r>
      <w:r w:rsidRPr="00756CE2">
        <w:rPr>
          <w:b/>
          <w:color w:val="auto"/>
        </w:rPr>
        <w:t xml:space="preserve"> </w:t>
      </w:r>
      <w:r>
        <w:rPr>
          <w:b/>
          <w:color w:val="auto"/>
        </w:rPr>
        <w:t>методы работы Внутреннего аудитора</w:t>
      </w:r>
    </w:p>
    <w:p w:rsidR="00E05457" w:rsidRPr="00756CE2" w:rsidRDefault="00E05457" w:rsidP="00E05457">
      <w:pPr>
        <w:pStyle w:val="Default"/>
        <w:ind w:left="360"/>
        <w:rPr>
          <w:b/>
          <w:color w:val="auto"/>
        </w:rPr>
      </w:pPr>
    </w:p>
    <w:p w:rsidR="00E05457" w:rsidRPr="00754F3B" w:rsidRDefault="00E05457" w:rsidP="00E05457">
      <w:pPr>
        <w:widowControl w:val="0"/>
        <w:numPr>
          <w:ilvl w:val="1"/>
          <w:numId w:val="1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Внутренний аудитор</w:t>
      </w:r>
      <w:r w:rsidRPr="00754F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осуществляет следующие функции:</w:t>
      </w:r>
    </w:p>
    <w:p w:rsidR="00E05457" w:rsidRPr="00754F3B" w:rsidRDefault="00E05457" w:rsidP="00E05457">
      <w:pPr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области оценки эффективности системы внутреннего контроля:</w:t>
      </w:r>
    </w:p>
    <w:p w:rsidR="00E05457" w:rsidRPr="00754F3B" w:rsidRDefault="00E05457" w:rsidP="00E054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00" w:after="0" w:line="264" w:lineRule="auto"/>
        <w:ind w:left="0" w:right="40" w:firstLine="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проведение анализа соответствия целей бизнес-процессов, проектов и структурных подразделений целям </w:t>
      </w:r>
      <w:r w:rsidRPr="00754F3B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проверку обеспечения надежности и целостности бизнес-процессов (деятельности) и информационных систем, в том числе надежности процедур противодействия противоправным действиям, злоупотреблениям и коррупции;</w:t>
      </w:r>
    </w:p>
    <w:p w:rsidR="00E05457" w:rsidRPr="00754F3B" w:rsidRDefault="00E05457" w:rsidP="00E054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00" w:after="0" w:line="264" w:lineRule="auto"/>
        <w:ind w:left="0" w:right="40" w:firstLine="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проверку обеспечения достоверности бухгалтерской (финансовой), статистической, управленческой и иной отчетности, определение того, насколько результаты деятельности бизнес-процессов и структурных подразделений </w:t>
      </w:r>
      <w:r w:rsidRPr="00754F3B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соответствуют поставленным целям;</w:t>
      </w:r>
    </w:p>
    <w:p w:rsidR="00E05457" w:rsidRPr="00754F3B" w:rsidRDefault="00E05457" w:rsidP="00E054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00" w:after="0" w:line="264" w:lineRule="auto"/>
        <w:ind w:left="0" w:right="40" w:firstLine="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определение адекватности критериев, установленных исполнительными органами для анализа степени исполнения (достижения) поставленных целей;</w:t>
      </w:r>
    </w:p>
    <w:p w:rsidR="00E05457" w:rsidRPr="00754F3B" w:rsidRDefault="00E05457" w:rsidP="00E054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00" w:after="0" w:line="264" w:lineRule="auto"/>
        <w:ind w:left="0" w:right="40" w:firstLine="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выявление недостатков системы внутреннего контроля, которые не позволили (не позволяют) </w:t>
      </w:r>
      <w:r w:rsidRPr="00754F3B">
        <w:rPr>
          <w:rFonts w:ascii="Times New Roman" w:eastAsia="Times New Roman" w:hAnsi="Times New Roman"/>
          <w:sz w:val="24"/>
          <w:szCs w:val="20"/>
          <w:lang w:eastAsia="ru-RU"/>
        </w:rPr>
        <w:t>Обществу</w:t>
      </w: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достичь поставленных целей;</w:t>
      </w:r>
    </w:p>
    <w:p w:rsidR="00E05457" w:rsidRPr="00754F3B" w:rsidRDefault="00E05457" w:rsidP="00E054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00" w:after="0" w:line="264" w:lineRule="auto"/>
        <w:ind w:left="0" w:right="40" w:firstLine="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оценку результатов внедрения (реализации) мероприятий по устранению нарушений, недостатков и совершенствованию системы внутреннего контроля, реализуемых </w:t>
      </w:r>
      <w:r w:rsidRPr="00754F3B">
        <w:rPr>
          <w:rFonts w:ascii="Times New Roman" w:eastAsia="Times New Roman" w:hAnsi="Times New Roman"/>
          <w:sz w:val="24"/>
          <w:szCs w:val="20"/>
          <w:lang w:eastAsia="ru-RU"/>
        </w:rPr>
        <w:t>Обществом</w:t>
      </w: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всех </w:t>
      </w: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уровнях управления;</w:t>
      </w:r>
    </w:p>
    <w:p w:rsidR="00E05457" w:rsidRPr="00754F3B" w:rsidRDefault="00E05457" w:rsidP="00E054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00" w:after="0" w:line="264" w:lineRule="auto"/>
        <w:ind w:left="0" w:right="40" w:firstLine="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проверку эффективности и целесообразности использования ресурсов;</w:t>
      </w:r>
    </w:p>
    <w:p w:rsidR="00E05457" w:rsidRPr="00754F3B" w:rsidRDefault="00E05457" w:rsidP="00E05457">
      <w:pPr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00" w:after="0" w:line="264" w:lineRule="auto"/>
        <w:ind w:left="0" w:right="40" w:firstLine="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проверку обеспечения сохранности активов;</w:t>
      </w:r>
    </w:p>
    <w:p w:rsidR="00E05457" w:rsidRPr="00754F3B" w:rsidRDefault="00E05457" w:rsidP="00E05457">
      <w:pPr>
        <w:widowControl w:val="0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after="0" w:line="264" w:lineRule="auto"/>
        <w:ind w:left="0" w:right="40" w:firstLine="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проверку соблюдения требований законодательства, Устава и внутренних документов </w:t>
      </w:r>
      <w:r w:rsidRPr="00754F3B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</w:p>
    <w:p w:rsidR="00E05457" w:rsidRPr="008B0FED" w:rsidRDefault="00E05457" w:rsidP="00E05457">
      <w:pPr>
        <w:pStyle w:val="a5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vanish/>
          <w:color w:val="000000"/>
          <w:sz w:val="24"/>
          <w:szCs w:val="24"/>
          <w:lang w:eastAsia="ru-RU"/>
        </w:rPr>
      </w:pPr>
    </w:p>
    <w:p w:rsidR="00E05457" w:rsidRPr="008B0FED" w:rsidRDefault="00E05457" w:rsidP="00E05457">
      <w:pPr>
        <w:pStyle w:val="a5"/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vanish/>
          <w:color w:val="000000"/>
          <w:sz w:val="24"/>
          <w:szCs w:val="24"/>
          <w:lang w:eastAsia="ru-RU"/>
        </w:rPr>
      </w:pPr>
    </w:p>
    <w:p w:rsidR="00E05457" w:rsidRPr="00754F3B" w:rsidRDefault="00E05457" w:rsidP="00E05457">
      <w:pPr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области оценки эффективности системы управления рисками:</w:t>
      </w:r>
    </w:p>
    <w:p w:rsidR="00E05457" w:rsidRPr="00754F3B" w:rsidRDefault="00E05457" w:rsidP="00E0545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00" w:after="0" w:line="240" w:lineRule="auto"/>
        <w:ind w:left="0" w:right="40" w:hanging="11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проверку достаточности и состоятельности элементов системы управления рисками для эффективного управления рисками (цели и задачи, инфраструктура, организация процессов, нормативно-методологическое обеспечение, взаимодействие структурных подразделений в рамках системы управления рисками, отчетность);</w:t>
      </w:r>
    </w:p>
    <w:p w:rsidR="00E05457" w:rsidRPr="00754F3B" w:rsidRDefault="00E05457" w:rsidP="00E0545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00" w:after="0" w:line="240" w:lineRule="auto"/>
        <w:ind w:left="0" w:right="40" w:hanging="11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проверку полноты выявления и корректности оценки рисков руководством </w:t>
      </w:r>
      <w:r w:rsidRPr="00754F3B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всех уровнях его управления;</w:t>
      </w:r>
    </w:p>
    <w:p w:rsidR="00E05457" w:rsidRPr="00754F3B" w:rsidRDefault="00E05457" w:rsidP="00E0545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00" w:after="0" w:line="240" w:lineRule="auto"/>
        <w:ind w:left="0" w:right="40" w:hanging="11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проверку эффективности контрольных процедур и иных мероприятий по управлению рисками, включая эффективность использования выделенных на эти цели ресурсов; </w:t>
      </w:r>
    </w:p>
    <w:p w:rsidR="00E05457" w:rsidRPr="00754F3B" w:rsidRDefault="00E05457" w:rsidP="00E05457">
      <w:pPr>
        <w:widowControl w:val="0"/>
        <w:numPr>
          <w:ilvl w:val="0"/>
          <w:numId w:val="14"/>
        </w:numPr>
        <w:tabs>
          <w:tab w:val="left" w:pos="0"/>
        </w:tabs>
        <w:autoSpaceDE w:val="0"/>
        <w:autoSpaceDN w:val="0"/>
        <w:adjustRightInd w:val="0"/>
        <w:spacing w:before="7200" w:after="0" w:line="240" w:lineRule="auto"/>
        <w:ind w:left="0" w:right="40" w:hanging="11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проведение анализа информации о реализовавшихся рисках (выявленных по результатам внутренних аудиторских проверок нарушениях, фактах </w:t>
      </w:r>
      <w:proofErr w:type="spellStart"/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недостижения</w:t>
      </w:r>
      <w:proofErr w:type="spellEnd"/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поставленных целей, фактах судебных разбирательств).</w:t>
      </w:r>
    </w:p>
    <w:p w:rsidR="00E05457" w:rsidRPr="00754F3B" w:rsidRDefault="00E05457" w:rsidP="00E05457">
      <w:pPr>
        <w:widowControl w:val="0"/>
        <w:numPr>
          <w:ilvl w:val="2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В области оценки корпоративного управления:</w:t>
      </w:r>
    </w:p>
    <w:p w:rsidR="00E05457" w:rsidRPr="00754F3B" w:rsidRDefault="00E05457" w:rsidP="00E05457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00" w:after="0" w:line="0" w:lineRule="atLeast"/>
        <w:ind w:left="0" w:right="40" w:firstLine="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проверка уровня нормативного обеспечения и процедур информационного взаимодействия (в том числе по вопросам внутреннего контроля и управления рисками) на всех уровнях управления </w:t>
      </w:r>
      <w:r w:rsidRPr="00754F3B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 включая взаимодействие с заинтересованными сторонами;</w:t>
      </w:r>
    </w:p>
    <w:p w:rsidR="00E05457" w:rsidRPr="00754F3B" w:rsidRDefault="00E05457" w:rsidP="00E05457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7200" w:after="0" w:line="0" w:lineRule="atLeast"/>
        <w:ind w:left="0" w:right="40" w:firstLine="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проверка обеспечения прав акционеров и эффективности взаимоотношений с заинтересованными сторонами;</w:t>
      </w:r>
    </w:p>
    <w:p w:rsidR="00E05457" w:rsidRDefault="00E05457" w:rsidP="00E05457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before="7200" w:after="0" w:line="240" w:lineRule="auto"/>
        <w:ind w:left="0" w:right="40" w:firstLine="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проверка процедур раскрытия информации о деятельности </w:t>
      </w:r>
      <w:r w:rsidRPr="00754F3B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754F3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и подконтрольных организаций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</w:t>
      </w:r>
      <w:r w:rsidRPr="00754F3B" w:rsidDel="009F28B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</w:p>
    <w:p w:rsidR="000E1924" w:rsidRPr="00754F3B" w:rsidRDefault="000E1924" w:rsidP="000E1924">
      <w:pPr>
        <w:widowControl w:val="0"/>
        <w:tabs>
          <w:tab w:val="left" w:pos="0"/>
        </w:tabs>
        <w:autoSpaceDE w:val="0"/>
        <w:autoSpaceDN w:val="0"/>
        <w:adjustRightInd w:val="0"/>
        <w:spacing w:before="7200" w:after="0" w:line="240" w:lineRule="auto"/>
        <w:ind w:right="40"/>
        <w:contextualSpacing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</w:p>
    <w:p w:rsidR="00E05457" w:rsidRPr="00754F3B" w:rsidRDefault="00E05457" w:rsidP="00E05457">
      <w:pPr>
        <w:widowControl w:val="0"/>
        <w:numPr>
          <w:ilvl w:val="1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54F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Указанные выше функции осуществляются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Внутренним аудитором</w:t>
      </w:r>
      <w:r w:rsidRPr="00754F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 применением следующих методов:</w:t>
      </w:r>
    </w:p>
    <w:p w:rsidR="00E05457" w:rsidRPr="00754F3B" w:rsidRDefault="00E05457" w:rsidP="00E05457">
      <w:pPr>
        <w:widowControl w:val="0"/>
        <w:numPr>
          <w:ilvl w:val="2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F3B">
        <w:rPr>
          <w:rFonts w:ascii="Times New Roman" w:eastAsia="Times New Roman" w:hAnsi="Times New Roman"/>
          <w:sz w:val="24"/>
          <w:szCs w:val="24"/>
          <w:lang w:eastAsia="ru-RU"/>
        </w:rPr>
        <w:t>финансовая проверка, цель которой состоит в оценке надежности учета и отчетности;</w:t>
      </w:r>
    </w:p>
    <w:p w:rsidR="00E05457" w:rsidRPr="00754F3B" w:rsidRDefault="00E05457" w:rsidP="00E05457">
      <w:pPr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F3B">
        <w:rPr>
          <w:rFonts w:ascii="Times New Roman" w:eastAsia="Times New Roman" w:hAnsi="Times New Roman"/>
          <w:sz w:val="24"/>
          <w:szCs w:val="24"/>
          <w:lang w:eastAsia="ru-RU"/>
        </w:rPr>
        <w:t>проверка соблюдения законодательства Российской Федерации;</w:t>
      </w:r>
    </w:p>
    <w:p w:rsidR="00E05457" w:rsidRPr="00754F3B" w:rsidRDefault="00E05457" w:rsidP="00E05457">
      <w:pPr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F3B">
        <w:rPr>
          <w:rFonts w:ascii="Times New Roman" w:eastAsia="Times New Roman" w:hAnsi="Times New Roman"/>
          <w:sz w:val="24"/>
          <w:szCs w:val="24"/>
          <w:lang w:eastAsia="ru-RU"/>
        </w:rPr>
        <w:t>операционная проверка, цель которой заключается в оценке качества и соответствия систем, процессов и процедур, анализе организационных структур и их достаточности для выполнения возложенных функций;</w:t>
      </w:r>
    </w:p>
    <w:p w:rsidR="00E05457" w:rsidRPr="00754F3B" w:rsidRDefault="00E05457" w:rsidP="00E05457">
      <w:pPr>
        <w:widowControl w:val="0"/>
        <w:numPr>
          <w:ilvl w:val="2"/>
          <w:numId w:val="2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F3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качества управления, цель которой состоит в оценке качества подходов органов управления, подразделений и служащих </w:t>
      </w:r>
      <w:r w:rsidRPr="00754F3B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754F3B">
        <w:rPr>
          <w:rFonts w:ascii="Times New Roman" w:eastAsia="Times New Roman" w:hAnsi="Times New Roman"/>
          <w:sz w:val="24"/>
          <w:szCs w:val="24"/>
          <w:lang w:eastAsia="ru-RU"/>
        </w:rPr>
        <w:t xml:space="preserve"> к рискам и методам контроля за ними в рамках поставленных целей </w:t>
      </w:r>
      <w:r w:rsidRPr="00754F3B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754F3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05457" w:rsidRPr="005A2367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r w:rsidRPr="00754F3B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проверки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Внутренним аудитором</w:t>
      </w:r>
      <w:r w:rsidRPr="00754F3B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структурных подразделений </w:t>
      </w:r>
      <w:r w:rsidRPr="00754F3B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754F3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подлежат изучению, в том числе, вопросы, связанные с операциями, осуществляемыми этими структурными подразделениями. </w:t>
      </w:r>
    </w:p>
    <w:p w:rsidR="00E05457" w:rsidRPr="00754F3B" w:rsidRDefault="00E05457" w:rsidP="00E0545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Внутренний аудитор</w:t>
      </w:r>
      <w:r w:rsidRPr="00754F3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предоставляет рекомендации/предлагает меры по минимизации последствий выявленных рисков (далее – меры по минимизации рисков), которые направлены на системное решение выявленных недостатков и нарушений и недопущение возникновения указанных недостатков в дальнейшей работе </w:t>
      </w:r>
      <w:r w:rsidRPr="00754F3B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754F3B">
        <w:rPr>
          <w:rFonts w:ascii="Times New Roman" w:eastAsia="Times New Roman" w:hAnsi="Times New Roman"/>
          <w:sz w:val="24"/>
          <w:szCs w:val="24"/>
          <w:lang w:eastAsia="ru-RU"/>
        </w:rPr>
        <w:t xml:space="preserve">, а также на повышение эффективности деловых процессов и процедур, процесса управления </w:t>
      </w:r>
      <w:r w:rsidRPr="00754F3B">
        <w:rPr>
          <w:rFonts w:ascii="Times New Roman" w:eastAsia="Times New Roman" w:hAnsi="Times New Roman"/>
          <w:sz w:val="24"/>
          <w:szCs w:val="20"/>
          <w:lang w:eastAsia="ru-RU"/>
        </w:rPr>
        <w:t>Обществом</w:t>
      </w:r>
      <w:r w:rsidRPr="00754F3B">
        <w:rPr>
          <w:rFonts w:ascii="Times New Roman" w:eastAsia="Times New Roman" w:hAnsi="Times New Roman"/>
          <w:sz w:val="24"/>
          <w:szCs w:val="24"/>
          <w:lang w:eastAsia="ru-RU"/>
        </w:rPr>
        <w:t xml:space="preserve"> и системы внутреннего контроля.</w:t>
      </w:r>
    </w:p>
    <w:p w:rsidR="00E05457" w:rsidRPr="00754F3B" w:rsidRDefault="00E05457" w:rsidP="00E05457">
      <w:pPr>
        <w:keepNext/>
        <w:widowControl w:val="0"/>
        <w:numPr>
          <w:ilvl w:val="0"/>
          <w:numId w:val="20"/>
        </w:numPr>
        <w:autoSpaceDE w:val="0"/>
        <w:autoSpaceDN w:val="0"/>
        <w:adjustRightInd w:val="0"/>
        <w:spacing w:before="360"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bookmarkStart w:id="0" w:name="_Toc352088151"/>
      <w:bookmarkStart w:id="1" w:name="_Toc352088152"/>
      <w:bookmarkStart w:id="2" w:name="_Toc352088155"/>
      <w:bookmarkStart w:id="3" w:name="_Toc352088156"/>
      <w:bookmarkStart w:id="4" w:name="_Toc352088158"/>
      <w:bookmarkStart w:id="5" w:name="_Toc352088160"/>
      <w:bookmarkStart w:id="6" w:name="_Toc352088162"/>
      <w:bookmarkStart w:id="7" w:name="_Toc352088163"/>
      <w:bookmarkStart w:id="8" w:name="_Toc352088164"/>
      <w:bookmarkStart w:id="9" w:name="_Toc352088168"/>
      <w:bookmarkStart w:id="10" w:name="_Toc352088169"/>
      <w:bookmarkStart w:id="11" w:name="_Toc141176817"/>
      <w:bookmarkStart w:id="12" w:name="_Toc39647255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754F3B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Права, обязанности и ответственность </w:t>
      </w:r>
      <w:bookmarkEnd w:id="11"/>
      <w:bookmarkEnd w:id="12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Внутреннего аудитора</w:t>
      </w:r>
    </w:p>
    <w:p w:rsidR="00E05457" w:rsidRPr="00754F3B" w:rsidRDefault="00E05457" w:rsidP="00E0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457" w:rsidRPr="00754F3B" w:rsidRDefault="00E05457" w:rsidP="00E05457">
      <w:pPr>
        <w:widowControl w:val="0"/>
        <w:numPr>
          <w:ilvl w:val="1"/>
          <w:numId w:val="7"/>
        </w:numPr>
        <w:tabs>
          <w:tab w:val="left" w:pos="709"/>
          <w:tab w:val="left" w:pos="9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Внутренний аудитор</w:t>
      </w:r>
      <w:r w:rsidRPr="00754F3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имеет право: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  <w:tab w:val="left" w:pos="9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входить в помещения проверяемых подразделений (в том числе с ограниченным правом доступа), а также в помещения, используемые для хранения документов (архивы), обработки данных и хранения данных на машинных носителях, с обязательным привлечением руководителя либо, по его поручению, работника (работников) проверяемого подразделения с соблюдением установленного в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 xml:space="preserve">Обществе 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порядка доступа в указанные категории помещений;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  <w:tab w:val="left" w:pos="9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получать для проверки любые документы и сведения, информацию, связанную с исполнением 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работниками проверяемых подразделений своих должностных обязанностей, а также любые данные, имеющиеся в информационных системах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, как в ходе проведения официальных проверок, уведомления о которых предоставляются проверяемым подразделениям, так и без составления уведомления о проверке, в случаях, определяемых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Внутренним аудитором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  <w:tab w:val="left" w:pos="9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привлекать при осуществлении проверок работников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и требовать от них обеспечения доступа к документам, иной информации, необходимой для проведения проверок;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0"/>
          <w:tab w:val="left" w:pos="97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или с помощью работников проверяемого подразделения снимать копии с полученных документов и иной информации, в том числе копии файлов, копии любых записей, хранящихся в локальных информационных сетях и автономных компьютерных системах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подконтрольных организаций, являющихся объектом аудита, необходимых для осуществления проверочных процедур, с соблюдением требований законодательства РФ и требований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работе со сведениями ограниченного распространения;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от любых работников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письменных объяснений по выявленным нарушениям и/или вопросам, возникающим в ходе исполнения ими своих обязанностей;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взаимодействовать с любыми руководителями и работниками подразделений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подконтрольных организаций, являющихся объектом аудита;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вносить предложения по совершенствованию работы внутреннего аудита,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подконтрольных организаций, являющихся объектом аудита, в целом;  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участвовать в рассмотрении вопросов и разработке документов, связанных с выполнением им служебных обязанностей;</w:t>
      </w:r>
    </w:p>
    <w:p w:rsidR="00E05457" w:rsidRPr="005210BA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10BA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получать материальное вознаграждение согласно условиям оплаты труда и правилам, принятым в </w:t>
      </w:r>
      <w:r w:rsidRPr="005210BA">
        <w:rPr>
          <w:rFonts w:ascii="Times New Roman" w:eastAsia="Times New Roman" w:hAnsi="Times New Roman"/>
          <w:sz w:val="24"/>
          <w:szCs w:val="20"/>
          <w:lang w:eastAsia="ru-RU"/>
        </w:rPr>
        <w:t>Обществе</w:t>
      </w:r>
      <w:r w:rsidRPr="005210B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05457" w:rsidRPr="000E1924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выражать свое мнение и доводить его до руководителей и органов управления</w:t>
      </w:r>
      <w:r w:rsidRPr="009A404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>.</w:t>
      </w:r>
    </w:p>
    <w:p w:rsidR="000E1924" w:rsidRPr="009A4047" w:rsidRDefault="000E1924" w:rsidP="000E19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8"/>
          <w:sz w:val="24"/>
          <w:szCs w:val="24"/>
          <w:lang w:eastAsia="ru-RU"/>
        </w:rPr>
      </w:pPr>
    </w:p>
    <w:p w:rsidR="00E05457" w:rsidRPr="009A4047" w:rsidRDefault="00E05457" w:rsidP="00E05457">
      <w:pPr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Внутренний аудитор</w:t>
      </w:r>
      <w:r w:rsidRPr="009A404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обязан: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выполнять свои должностные обязанности;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соблюдать правила внутреннего трудового распорядка;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неукоснительно соблюдать требования действующего законодательства РФ, стандартов профессиональной деятельности;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способствовать развитию эффективной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получению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Обществом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прибыли;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защищать интересы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, его престиж и деловую репутацию;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проверки деятельности подразделений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отдельных работников на предмет соответствия их действий требованиям законодательства, нормативных актов и стандартов профессиональной деятельности, внутренних нормативных документов, регулирующих деятельность и определяющих политику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, должностных инструкций;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разрабатывать рекомендации и предлагать меры по минимизации рисков и устранению выявленных нарушений;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осуществлять контроль над исполнением предложенных мер и рекомендаций по устранению нарушений;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обеспечивать полное документирование каждого факта проверки и оформлять отчеты по результатам проверки, отражающие все вопросы, изученные в ходе проверки, выявленные недостатки и нарушения, а также положительные аспекты деятельности проверяемых подразделений и направлений деятельности;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обеспечивать сохранность и возврат полученных от соответствующих подразделений документов;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представлять отчеты по итогам проверок руководству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проверенному подразделению для принятия мер по устранению нарушений, а также для целей анализа деятельности конкретных работников;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повышать уровень профессиональных знаний;</w:t>
      </w:r>
    </w:p>
    <w:p w:rsidR="00E0545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информировать руководство Общества </w:t>
      </w:r>
      <w:proofErr w:type="gramStart"/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всех случаях, которые препятствуют осуществлению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Внутренним аудитором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функций.</w:t>
      </w:r>
    </w:p>
    <w:p w:rsidR="000E1924" w:rsidRPr="009A4047" w:rsidRDefault="000E1924" w:rsidP="000E192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457" w:rsidRPr="009A4047" w:rsidRDefault="00E05457" w:rsidP="00E05457">
      <w:pPr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Внутренний аудитор</w:t>
      </w:r>
      <w:r w:rsidRPr="009A404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несет ответственность </w:t>
      </w:r>
      <w:proofErr w:type="gramStart"/>
      <w:r w:rsidRPr="009A404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</w:t>
      </w:r>
      <w:proofErr w:type="gramEnd"/>
      <w:r w:rsidRPr="009A404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неисполнение или ненадлежащее исполнение своих должностных обязанностей;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предоставление руководству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недостоверной информации;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сокрытие выявленных нарушений;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утерю или порчу вверенных им материальных ценностей и документов;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несоблюдение правил внутреннего трудового распорядка </w:t>
      </w:r>
      <w:r w:rsidRPr="009A4047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, трудового законодательства;</w:t>
      </w:r>
    </w:p>
    <w:p w:rsidR="00E05457" w:rsidRPr="009A4047" w:rsidRDefault="00E05457" w:rsidP="00E05457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несоблюдение требований действующего законодательства РФ.</w:t>
      </w:r>
    </w:p>
    <w:p w:rsidR="00E05457" w:rsidRPr="009A4047" w:rsidRDefault="00E05457" w:rsidP="00E05457">
      <w:pPr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Меры дисциплинарного характера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налага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 приказом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B0FED">
        <w:rPr>
          <w:rFonts w:ascii="Times New Roman" w:eastAsia="Times New Roman" w:hAnsi="Times New Roman"/>
          <w:sz w:val="24"/>
          <w:szCs w:val="24"/>
          <w:lang w:eastAsia="ru-RU"/>
        </w:rPr>
        <w:t>Генеральн</w:t>
      </w:r>
      <w:r w:rsidRPr="00EA1957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8B0FED">
        <w:rPr>
          <w:rFonts w:ascii="Times New Roman" w:eastAsia="Times New Roman" w:hAnsi="Times New Roman"/>
          <w:sz w:val="24"/>
          <w:szCs w:val="24"/>
          <w:lang w:eastAsia="ru-RU"/>
        </w:rPr>
        <w:t xml:space="preserve"> директора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Общества.</w:t>
      </w:r>
    </w:p>
    <w:p w:rsidR="00E05457" w:rsidRPr="009A4047" w:rsidRDefault="00E05457" w:rsidP="00E05457">
      <w:pPr>
        <w:widowControl w:val="0"/>
        <w:numPr>
          <w:ilvl w:val="1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проведенных проверок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9A4047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 вносить руководству Общества предложения о применении мер дисциплинарного характера к работникам, допустившим нарушения.</w:t>
      </w:r>
    </w:p>
    <w:p w:rsidR="00E05457" w:rsidRPr="00486133" w:rsidRDefault="00E05457" w:rsidP="00E05457">
      <w:pPr>
        <w:keepNext/>
        <w:widowControl w:val="0"/>
        <w:numPr>
          <w:ilvl w:val="0"/>
          <w:numId w:val="20"/>
        </w:numPr>
        <w:autoSpaceDE w:val="0"/>
        <w:autoSpaceDN w:val="0"/>
        <w:adjustRightInd w:val="0"/>
        <w:spacing w:before="360"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bookmarkStart w:id="13" w:name="_Toc396472556"/>
      <w:r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Внутренний аудитор</w:t>
      </w:r>
      <w:r w:rsidRPr="00486133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. Квалификационные требования. </w:t>
      </w:r>
      <w:bookmarkEnd w:id="13"/>
    </w:p>
    <w:p w:rsidR="00E05457" w:rsidRPr="005A2367" w:rsidRDefault="00E05457" w:rsidP="00E0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05457" w:rsidRPr="00486133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непосредственно организует работу и несет ответственность за результативность работы внутреннего аудита, за надлежащее информирование Совета директоров и органов управления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о выявленных нарушениях и угрозах эффективной работе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, его подконтрольных организаций, являющихся объектом аудита по решению Совета директоров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05457" w:rsidRPr="00486133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руководит и не координирует работу других подразделений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>, не санкционирует и не проводит сделки.</w:t>
      </w:r>
    </w:p>
    <w:p w:rsidR="00E05457" w:rsidRPr="00486133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взаимодействовать с соответствующими руководителями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(его подразделений) для оперативного решения вопросов. </w:t>
      </w:r>
    </w:p>
    <w:p w:rsidR="00E05457" w:rsidRPr="00486133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Запрещено функционально подчинять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Внутреннему аудитору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иные подразделения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 xml:space="preserve">Общества, 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совмещение своей деятельности с деятельностью в других подразделениях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5457" w:rsidRPr="00486133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назначается на должность и освобождается от должности приказом Генерального директора Общества на основании решения Совета директоров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, подчинен и подотчетен непосредственно Совету директоров (функциональное подчинение). В части вопросов соблюдения установленных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Обществом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 внутреннего трудового распорядка (режим рабочего времени, времени отдыха, направление в командировки, дисциплина труда)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подчиняется Генеральному директору Общества (административное подчинение).</w:t>
      </w:r>
    </w:p>
    <w:p w:rsidR="00E05457" w:rsidRPr="00486133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разрабатывает План работы на год и/или полгода, который предоставляет для ознакомления Генеральному директору Общества, и выносит его на утверждение Совету директоров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E05457" w:rsidRPr="00486133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самостоятельно инициировать проведение специальных проверок по фактам возникновения инцидентов, несущих возникновение у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существенных рисков, по фактам допущения работниками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серьезных нарушений законодательства РФ и (или) внутренних нормативных документов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>. Результаты специальных проверок оформляются отдельным актом (служебной запиской).</w:t>
      </w:r>
    </w:p>
    <w:p w:rsidR="00E05457" w:rsidRPr="00486133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информировать Совет директоров и Генерального директора Общества обо всех фактах, препятствующих осуществлению им своих функций.</w:t>
      </w:r>
    </w:p>
    <w:p w:rsidR="00E05457" w:rsidRPr="00486133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информирует о выявленных при проведении проверок существенных нарушениях (недостатках) Совет директоров и Генерального директора Общества, а также руководителя подразделения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, в котором проводилась проверка. В частности,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информировать Совет директоров и Генерального директора Общества о:</w:t>
      </w:r>
    </w:p>
    <w:p w:rsidR="00E05457" w:rsidRPr="00486133" w:rsidRDefault="00E05457" w:rsidP="00E05457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>всех вновь выявленных существенных рисках;</w:t>
      </w:r>
    </w:p>
    <w:p w:rsidR="00E05457" w:rsidRPr="00486133" w:rsidRDefault="00E05457" w:rsidP="00E05457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всех выявленных случаях существенного нарушения работниками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 xml:space="preserve">Общества 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законодательства, нормативных актов, внутренних нормативных актов;</w:t>
      </w:r>
    </w:p>
    <w:p w:rsidR="00E05457" w:rsidRPr="00486133" w:rsidRDefault="00E05457" w:rsidP="00E05457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всех выявленных существенных нарушениях установленных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Обществом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процедур, связанных с функционированием системы внутреннего контроля;</w:t>
      </w:r>
    </w:p>
    <w:p w:rsidR="00E05457" w:rsidRPr="00486133" w:rsidRDefault="00E05457" w:rsidP="00E05457">
      <w:pPr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принятых руководителями проверяемых подразделений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мерах по устранению допущенных существенных нарушений.</w:t>
      </w:r>
    </w:p>
    <w:p w:rsidR="00E05457" w:rsidRPr="00486133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обязан проинформировать Совет директоров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 xml:space="preserve">Общества 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>обо всех случаях, когда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его мнению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руководство подразделения и (или) органы управления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приняли на себя риск, являющийся неприемлемым для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принятые меры контроля неадекватны 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уровню риска.</w:t>
      </w:r>
    </w:p>
    <w:p w:rsidR="00E05457" w:rsidRPr="00486133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право участвовать лично в заседаниях и совещаниях по вопросам, относящимся к его компетенции, а также в любых заседаниях комитетов и (или) иных органов </w:t>
      </w:r>
      <w:r w:rsidRPr="00486133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486133">
        <w:rPr>
          <w:rFonts w:ascii="Times New Roman" w:eastAsia="Times New Roman" w:hAnsi="Times New Roman"/>
          <w:sz w:val="24"/>
          <w:szCs w:val="24"/>
          <w:lang w:eastAsia="ru-RU"/>
        </w:rPr>
        <w:t xml:space="preserve"> и во внутренних встречах без права голоса.</w:t>
      </w:r>
    </w:p>
    <w:p w:rsidR="00E05457" w:rsidRPr="00AE7E9E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взаимодействует с другими подразделениями </w:t>
      </w:r>
      <w:r w:rsidRPr="00AE7E9E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>, его подконтрольными организациями</w:t>
      </w:r>
      <w:r w:rsidRPr="00AE7E9E" w:rsidDel="009F28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 xml:space="preserve">и другими объектами аудита, а также в необходимых случаях – представительствует в государственных, общественных и частных учреждениях, предприятиях, организациях по вопросам, входящим в компетенцию внутреннего аудита в соответствии с внутренними документами </w:t>
      </w:r>
      <w:r w:rsidRPr="00AE7E9E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5457" w:rsidRPr="00AE7E9E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представлять Совету директоров </w:t>
      </w:r>
      <w:r w:rsidRPr="00AE7E9E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 xml:space="preserve"> и Генеральному директору Общества в установленном в </w:t>
      </w:r>
      <w:r w:rsidRPr="00AE7E9E">
        <w:rPr>
          <w:rFonts w:ascii="Times New Roman" w:eastAsia="Times New Roman" w:hAnsi="Times New Roman"/>
          <w:sz w:val="24"/>
          <w:szCs w:val="20"/>
          <w:lang w:eastAsia="ru-RU"/>
        </w:rPr>
        <w:t>Обществе</w:t>
      </w:r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 предложения о структуре и штате внутреннего аудита.  </w:t>
      </w:r>
    </w:p>
    <w:p w:rsidR="00E05457" w:rsidRPr="00AE7E9E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 xml:space="preserve"> несет персональную ответственность за невыполнение возложенных на него обязанностей, а также за не информирование или несвоевременное информирование Совета директоров и Генерального директора Общества по вопросам, указанным в </w:t>
      </w:r>
      <w:proofErr w:type="spellStart"/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>. 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 xml:space="preserve"> – 6.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итики</w:t>
      </w:r>
      <w:r w:rsidRPr="00AE7E9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5457" w:rsidRPr="00756CE2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CE2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Квалификация и опыт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756CE2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соответствовать требованиям законодательства, а также целям, функциям и методам внутреннего аудита.</w:t>
      </w:r>
    </w:p>
    <w:p w:rsidR="00E05457" w:rsidRPr="00756CE2" w:rsidRDefault="00E05457" w:rsidP="00E05457">
      <w:pPr>
        <w:widowControl w:val="0"/>
        <w:numPr>
          <w:ilvl w:val="1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аудитор</w:t>
      </w:r>
      <w:r w:rsidRPr="00756CE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его назначении на должность и в течение всего периода осуществления функций по этой должности, включая временное (более 2 месяцев) исполнение должностных обязанностей, должен соответствовать следующим требованиям: </w:t>
      </w:r>
    </w:p>
    <w:p w:rsidR="00E05457" w:rsidRPr="00756CE2" w:rsidRDefault="00E05457" w:rsidP="00E0545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CE2">
        <w:rPr>
          <w:rFonts w:ascii="Times New Roman" w:eastAsia="Times New Roman" w:hAnsi="Times New Roman"/>
          <w:sz w:val="24"/>
          <w:szCs w:val="24"/>
          <w:lang w:eastAsia="ru-RU"/>
        </w:rPr>
        <w:t>Иметь высшее юридическое или экономическое образование, а при отсутствии такого образования - иное высшее образование и квалификацию в области управления рисками, и (или) внутреннего контроля, и (или) аудита.</w:t>
      </w:r>
    </w:p>
    <w:p w:rsidR="00E05457" w:rsidRPr="00756CE2" w:rsidRDefault="00E05457" w:rsidP="00E0545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6CE2">
        <w:rPr>
          <w:rFonts w:ascii="Times New Roman" w:eastAsia="Times New Roman" w:hAnsi="Times New Roman"/>
          <w:sz w:val="24"/>
          <w:szCs w:val="24"/>
          <w:lang w:eastAsia="ru-RU"/>
        </w:rPr>
        <w:t>Иметь стаж работы:</w:t>
      </w:r>
    </w:p>
    <w:p w:rsidR="00E05457" w:rsidRPr="008A262E" w:rsidRDefault="00E05457" w:rsidP="00E0545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 xml:space="preserve">трех лет в качестве специалиста 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>подразделения любой организации по одному из следующих направлений: управление рисками, внутренний контроль, внутренний аудит, другие направления контроля, ведение бухгалтерского учета (составление бухгалтерской (финансовой) отчетности), или</w:t>
      </w:r>
    </w:p>
    <w:p w:rsidR="00E05457" w:rsidRPr="002A3CA0" w:rsidRDefault="00E05457" w:rsidP="00E05457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>не менее трех лет в подразделениях, связанных с вопросами методологии и оценки управления рисками, внутреннего контроля и (или) внутреннего аудита, уполномоченных органов, осуществляющих регулирование, контроль и надзор в сфере финансовых рынков или в банковской сфере.</w:t>
      </w:r>
    </w:p>
    <w:p w:rsidR="00E05457" w:rsidRPr="008A262E" w:rsidRDefault="00E05457" w:rsidP="00E05457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before="360" w:after="0" w:line="240" w:lineRule="auto"/>
        <w:ind w:left="357" w:hanging="357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bookmarkStart w:id="14" w:name="_Toc396472557"/>
      <w:r w:rsidRPr="008A262E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Основные способы проведения проверок</w:t>
      </w:r>
      <w:bookmarkEnd w:id="14"/>
    </w:p>
    <w:p w:rsidR="00E05457" w:rsidRPr="005A2367" w:rsidRDefault="00E05457" w:rsidP="00E0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05457" w:rsidRPr="008A262E" w:rsidRDefault="00E05457" w:rsidP="00E05457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 способом проведения проверок является проведение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Внутренним аудитором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 риск-ориентированного аудита структурных подразделений </w:t>
      </w:r>
      <w:r w:rsidRPr="008A262E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процессов и процедур, происходящих в </w:t>
      </w:r>
      <w:r w:rsidRPr="008A262E">
        <w:rPr>
          <w:rFonts w:ascii="Times New Roman" w:eastAsia="Times New Roman" w:hAnsi="Times New Roman"/>
          <w:sz w:val="24"/>
          <w:szCs w:val="20"/>
          <w:lang w:eastAsia="ru-RU"/>
        </w:rPr>
        <w:t>Обществе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подконтрольных организациях, являющихся объектами аудита, и, как следствие, осуществление независимой оценки системы внутреннего контроля, действующей в Обществе, включающей в себя:</w:t>
      </w:r>
    </w:p>
    <w:p w:rsidR="00E05457" w:rsidRPr="008A262E" w:rsidRDefault="00E05457" w:rsidP="00E05457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оценку качества корпоративного управления; </w:t>
      </w:r>
    </w:p>
    <w:p w:rsidR="00E05457" w:rsidRPr="008A262E" w:rsidRDefault="00E05457" w:rsidP="00E05457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>оценку эффективности процессов и использования внутренних ресурсов;</w:t>
      </w:r>
    </w:p>
    <w:p w:rsidR="00E05457" w:rsidRPr="008A262E" w:rsidRDefault="00E05457" w:rsidP="00E05457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>оценку качества управления рисками;</w:t>
      </w:r>
    </w:p>
    <w:p w:rsidR="00E05457" w:rsidRPr="008A262E" w:rsidRDefault="00E05457" w:rsidP="00E05457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>оценку соответствия действующему законодательству и внутренним нормативным документам.</w:t>
      </w:r>
    </w:p>
    <w:p w:rsidR="00E05457" w:rsidRPr="008A262E" w:rsidRDefault="00E05457" w:rsidP="00E05457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Проводимые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Внутренним аудитором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проверки можно разделить на:</w:t>
      </w:r>
    </w:p>
    <w:p w:rsidR="00E05457" w:rsidRPr="008A262E" w:rsidRDefault="00E05457" w:rsidP="00E0545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плановые – проверки, осуществляемые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Внутренним аудитором</w:t>
      </w:r>
      <w:r w:rsidRPr="008A26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соответствии с утвержденным 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Советом директоров </w:t>
      </w:r>
      <w:r w:rsidRPr="008A262E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Планом;</w:t>
      </w:r>
    </w:p>
    <w:p w:rsidR="00E05457" w:rsidRPr="008A262E" w:rsidRDefault="00E05457" w:rsidP="00E0545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внеплановые – проверки, не предусмотренные Планом, о необходимости проведения которых 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решение Советом директоров </w:t>
      </w:r>
      <w:r w:rsidRPr="008A262E">
        <w:rPr>
          <w:rFonts w:ascii="Times New Roman" w:eastAsia="Times New Roman" w:hAnsi="Times New Roman"/>
          <w:sz w:val="24"/>
          <w:szCs w:val="20"/>
          <w:lang w:eastAsia="ru-RU"/>
        </w:rPr>
        <w:t>Общества или Руководством Общества</w:t>
      </w:r>
      <w:r w:rsidRPr="008A26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 </w:t>
      </w:r>
    </w:p>
    <w:p w:rsidR="00E05457" w:rsidRPr="008A262E" w:rsidRDefault="00E05457" w:rsidP="00E05457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специальные - 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проверки, проводимые по инициативе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возникновения инцидентов, несущих существенные риски для деятельности </w:t>
      </w:r>
      <w:r w:rsidRPr="008A262E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5457" w:rsidRPr="008A262E" w:rsidRDefault="00E05457" w:rsidP="00E05457">
      <w:pPr>
        <w:widowControl w:val="0"/>
        <w:numPr>
          <w:ilvl w:val="1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фокуса проверки и объема аудиторской выборки проверки подразделяются на:</w:t>
      </w:r>
    </w:p>
    <w:p w:rsidR="00E05457" w:rsidRPr="008A262E" w:rsidRDefault="00E05457" w:rsidP="00E05457">
      <w:pPr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тематические, проводимые по отдельным направлениям деятельности или видам сделок за определенный период деятельности </w:t>
      </w:r>
      <w:r w:rsidRPr="008A262E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8A26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; </w:t>
      </w:r>
    </w:p>
    <w:p w:rsidR="00E05457" w:rsidRPr="008A262E" w:rsidRDefault="00E05457" w:rsidP="00E05457">
      <w:pPr>
        <w:widowControl w:val="0"/>
        <w:numPr>
          <w:ilvl w:val="2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комплексные, проводимые по нескольким направлениям деятельности </w:t>
      </w:r>
      <w:r w:rsidRPr="008A262E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8A26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определенный период. </w:t>
      </w:r>
    </w:p>
    <w:p w:rsidR="00E05457" w:rsidRDefault="00E05457" w:rsidP="00E05457">
      <w:pPr>
        <w:widowControl w:val="0"/>
        <w:numPr>
          <w:ilvl w:val="1"/>
          <w:numId w:val="12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>Объем аудиторской выборки определяется на стадии планирования каждой конкретной проверки.</w:t>
      </w:r>
    </w:p>
    <w:p w:rsidR="000E1924" w:rsidRPr="00E05457" w:rsidRDefault="000E1924" w:rsidP="000E1924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5" w:name="_GoBack"/>
      <w:bookmarkEnd w:id="15"/>
    </w:p>
    <w:p w:rsidR="00E05457" w:rsidRPr="008A262E" w:rsidRDefault="00E05457" w:rsidP="00E05457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6" w:name="_Toc396472558"/>
      <w:r w:rsidRPr="008A262E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Общие правила планирования, проведения и рассмотрения результатов проверок </w:t>
      </w:r>
      <w:bookmarkEnd w:id="16"/>
    </w:p>
    <w:p w:rsidR="00E05457" w:rsidRDefault="00E05457" w:rsidP="00E05457">
      <w:pPr>
        <w:keepNext/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:rsidR="00E05457" w:rsidRPr="008A262E" w:rsidRDefault="00E05457" w:rsidP="00E05457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>8.1. План проведения проверок составляется каждые полгода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/год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разработанной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Внутренним аудитором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модели с применением риск-ориентированного подхода и утверждается Советом директоров </w:t>
      </w:r>
      <w:r w:rsidRPr="008A262E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8A262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E05457" w:rsidRPr="00C15771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8.2. Планирование проверок осуществляется с учетом:</w:t>
      </w:r>
    </w:p>
    <w:p w:rsidR="00E05457" w:rsidRPr="00C15771" w:rsidRDefault="00E05457" w:rsidP="00E05457">
      <w:pPr>
        <w:widowControl w:val="0"/>
        <w:numPr>
          <w:ilvl w:val="0"/>
          <w:numId w:val="1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анализа деятельности </w:t>
      </w:r>
      <w:r w:rsidRPr="00C15771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целом включая, но не ограничиваясь:</w:t>
      </w:r>
    </w:p>
    <w:p w:rsidR="00E05457" w:rsidRPr="00C15771" w:rsidRDefault="00E05457" w:rsidP="00E05457">
      <w:pPr>
        <w:widowControl w:val="0"/>
        <w:numPr>
          <w:ilvl w:val="0"/>
          <w:numId w:val="1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финансового положения </w:t>
      </w:r>
      <w:r w:rsidRPr="00C15771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результатов деятельности его отдельных бизнес-направлений; </w:t>
      </w:r>
    </w:p>
    <w:p w:rsidR="00E05457" w:rsidRPr="00C15771" w:rsidRDefault="00E05457" w:rsidP="00E05457">
      <w:pPr>
        <w:widowControl w:val="0"/>
        <w:numPr>
          <w:ilvl w:val="0"/>
          <w:numId w:val="1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внешней среды (состояние экономики, конкурентной среды и т.д.);</w:t>
      </w:r>
    </w:p>
    <w:p w:rsidR="00E05457" w:rsidRPr="00C15771" w:rsidRDefault="00E05457" w:rsidP="00E05457">
      <w:pPr>
        <w:widowControl w:val="0"/>
        <w:numPr>
          <w:ilvl w:val="0"/>
          <w:numId w:val="1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результатов ранее проведенных проверок внутреннего аудита;</w:t>
      </w:r>
    </w:p>
    <w:p w:rsidR="00E05457" w:rsidRPr="00C15771" w:rsidRDefault="00E05457" w:rsidP="00E05457">
      <w:pPr>
        <w:widowControl w:val="0"/>
        <w:numPr>
          <w:ilvl w:val="0"/>
          <w:numId w:val="1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рекомендаций аудиторской организации;</w:t>
      </w:r>
    </w:p>
    <w:p w:rsidR="00E05457" w:rsidRPr="00C15771" w:rsidRDefault="00E05457" w:rsidP="00E05457">
      <w:pPr>
        <w:widowControl w:val="0"/>
        <w:numPr>
          <w:ilvl w:val="0"/>
          <w:numId w:val="1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пожеланий руководящих органов </w:t>
      </w:r>
      <w:r w:rsidRPr="00C15771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E05457" w:rsidRPr="00C15771" w:rsidRDefault="00E05457" w:rsidP="00E05457">
      <w:pPr>
        <w:widowControl w:val="0"/>
        <w:numPr>
          <w:ilvl w:val="0"/>
          <w:numId w:val="1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внедрения новых продуктов и технологий;</w:t>
      </w:r>
    </w:p>
    <w:p w:rsidR="00E05457" w:rsidRPr="00C15771" w:rsidRDefault="00E05457" w:rsidP="00E05457">
      <w:pPr>
        <w:widowControl w:val="0"/>
        <w:numPr>
          <w:ilvl w:val="0"/>
          <w:numId w:val="1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уплаченных штрафов, в т. ч. клиентам и контрагентам, наличия заявлений/жалоб клиентов;</w:t>
      </w:r>
    </w:p>
    <w:p w:rsidR="00E05457" w:rsidRPr="00C15771" w:rsidRDefault="00E05457" w:rsidP="00E05457">
      <w:pPr>
        <w:widowControl w:val="0"/>
        <w:numPr>
          <w:ilvl w:val="0"/>
          <w:numId w:val="1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произошедших инцидентов</w:t>
      </w:r>
      <w:r w:rsidRPr="00C15771">
        <w:rPr>
          <w:rFonts w:ascii="Times New Roman" w:eastAsia="Times New Roman" w:hAnsi="Times New Roman"/>
          <w:sz w:val="24"/>
          <w:szCs w:val="24"/>
          <w:lang w:val="en-US" w:eastAsia="ru-RU"/>
        </w:rPr>
        <w:t>;</w:t>
      </w:r>
    </w:p>
    <w:p w:rsidR="00E05457" w:rsidRPr="00C15771" w:rsidRDefault="00E05457" w:rsidP="00E05457">
      <w:pPr>
        <w:widowControl w:val="0"/>
        <w:numPr>
          <w:ilvl w:val="0"/>
          <w:numId w:val="1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существенных изменений в организационной структуре </w:t>
      </w:r>
      <w:r w:rsidRPr="00C15771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 и бизнес-процессах;</w:t>
      </w:r>
    </w:p>
    <w:p w:rsidR="00E05457" w:rsidRPr="00C15771" w:rsidRDefault="00E05457" w:rsidP="00E05457">
      <w:pPr>
        <w:widowControl w:val="0"/>
        <w:numPr>
          <w:ilvl w:val="0"/>
          <w:numId w:val="1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существенных изменений в законодательстве;</w:t>
      </w:r>
    </w:p>
    <w:p w:rsidR="00E05457" w:rsidRPr="00C15771" w:rsidRDefault="00E05457" w:rsidP="00E05457">
      <w:pPr>
        <w:widowControl w:val="0"/>
        <w:numPr>
          <w:ilvl w:val="0"/>
          <w:numId w:val="18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существенных изменений стратегии </w:t>
      </w:r>
      <w:r w:rsidRPr="00C15771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 в ее отдельных бизнес-направлениях и функциях поддержки;</w:t>
      </w:r>
    </w:p>
    <w:p w:rsidR="00E05457" w:rsidRPr="00C15771" w:rsidRDefault="00E05457" w:rsidP="00E05457">
      <w:pPr>
        <w:widowControl w:val="0"/>
        <w:numPr>
          <w:ilvl w:val="0"/>
          <w:numId w:val="1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опыта работы/квалификации работников, а также штатной численности Общества;</w:t>
      </w:r>
    </w:p>
    <w:p w:rsidR="00E05457" w:rsidRPr="00C15771" w:rsidRDefault="00E05457" w:rsidP="00E05457">
      <w:pPr>
        <w:widowControl w:val="0"/>
        <w:numPr>
          <w:ilvl w:val="0"/>
          <w:numId w:val="17"/>
        </w:numPr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оценки рисков каждого направления деятельности и бизнес-процесса </w:t>
      </w:r>
      <w:r w:rsidRPr="00C15771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 этом критерием оценки является модель, разработанная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Внутренним аудитором</w:t>
      </w: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базируется на профессиональном мнении об уровне неотъемлемого риска по каждому направлению деятельности </w:t>
      </w:r>
      <w:r w:rsidRPr="00C15771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 и оценке системы внутреннего контроля.</w:t>
      </w:r>
    </w:p>
    <w:p w:rsidR="00E05457" w:rsidRPr="00C15771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8.3. План аудиторских проверок может уточняться в течение года на основании информации или фактов, ставших известными или доведенных до сведения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, и имеющих значительное влияние на риски или на приоритеты аудита.</w:t>
      </w:r>
    </w:p>
    <w:p w:rsidR="00E05457" w:rsidRPr="00C15771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8.4. В случае, если по тем или иным основаниям План проверок не может быть полностью выполнен (например, нехватка либо отсутствие необходимых ресурсов, проведение специальных/внеплановых проверок), то, в первую очередь, должны быть проведены проверки по областям с высоким или критичным уровнем остаточного риска.</w:t>
      </w:r>
    </w:p>
    <w:p w:rsidR="00E05457" w:rsidRPr="00C15771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8.5. Изменения в План аудиторских проверок вносятся на основании решения Совета директоров.</w:t>
      </w:r>
    </w:p>
    <w:p w:rsidR="00E05457" w:rsidRPr="00C15771" w:rsidRDefault="00E05457" w:rsidP="00E05457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8.6. Проверка внутреннего аудита, как правило, включает в себя три этапа со следующими целями: </w:t>
      </w:r>
    </w:p>
    <w:p w:rsidR="00E05457" w:rsidRPr="00C15771" w:rsidRDefault="00E05457" w:rsidP="00E05457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8.6.1. Первый этап - «Планирование и диагностика»:</w:t>
      </w:r>
    </w:p>
    <w:p w:rsidR="00E05457" w:rsidRPr="00C15771" w:rsidRDefault="00E05457" w:rsidP="00E05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определение объема и уточнение направлений проверки;</w:t>
      </w:r>
    </w:p>
    <w:p w:rsidR="00E05457" w:rsidRPr="00C15771" w:rsidRDefault="00E05457" w:rsidP="00E05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bCs/>
          <w:sz w:val="24"/>
          <w:szCs w:val="24"/>
          <w:lang w:eastAsia="ru-RU"/>
        </w:rPr>
        <w:t>определение ресурсов для проверки и распределение обязанностей членов рабочей группы;</w:t>
      </w:r>
    </w:p>
    <w:p w:rsidR="00E05457" w:rsidRPr="00C15771" w:rsidRDefault="00E05457" w:rsidP="00E05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составление программы проверки, включающей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C15771">
        <w:rPr>
          <w:rFonts w:ascii="Times New Roman" w:eastAsia="Times New Roman" w:hAnsi="Times New Roman"/>
          <w:bCs/>
          <w:sz w:val="24"/>
          <w:szCs w:val="24"/>
          <w:lang w:eastAsia="ru-RU"/>
        </w:rPr>
        <w:t>атрицу рисков и контролей, содержащей цели проверки и определяющей ключевые риски и механизмы обеспечения полноты и эффективности контроля в проверяемом направлении деятельности;</w:t>
      </w:r>
    </w:p>
    <w:p w:rsidR="00E05457" w:rsidRPr="00C15771" w:rsidRDefault="00E05457" w:rsidP="00E05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определение параметров аудиторской выборки. </w:t>
      </w:r>
    </w:p>
    <w:p w:rsidR="00E05457" w:rsidRPr="00C15771" w:rsidRDefault="00E05457" w:rsidP="00E05457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8.6.2. Второй этап – «Тестирование»:</w:t>
      </w:r>
    </w:p>
    <w:p w:rsidR="00E05457" w:rsidRPr="00C15771" w:rsidRDefault="00E05457" w:rsidP="00E05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подтверждение оценки системы внутреннего контроля, ее наличия и эффективности. </w:t>
      </w:r>
    </w:p>
    <w:p w:rsidR="00E05457" w:rsidRPr="00C15771" w:rsidRDefault="00E05457" w:rsidP="00E05457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8.6.3. Третий этап – «Отчетность»:</w:t>
      </w:r>
    </w:p>
    <w:p w:rsidR="00E05457" w:rsidRPr="00C15771" w:rsidRDefault="00E05457" w:rsidP="00E05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bCs/>
          <w:sz w:val="24"/>
          <w:szCs w:val="24"/>
          <w:lang w:eastAsia="ru-RU"/>
        </w:rPr>
        <w:t>представление результатов проверки руководителям проверяемых направлений;</w:t>
      </w:r>
    </w:p>
    <w:p w:rsidR="00E05457" w:rsidRPr="00C15771" w:rsidRDefault="00E05457" w:rsidP="00E05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согласование с проверенным подразделением выводов, сделанных в ходе проверки, мер по минимизации рисков и сроков устранения выявленных недостатков;</w:t>
      </w:r>
    </w:p>
    <w:p w:rsidR="00E05457" w:rsidRPr="00C15771" w:rsidRDefault="00E05457" w:rsidP="00E0545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подготовка отчета о проверке. </w:t>
      </w:r>
    </w:p>
    <w:p w:rsidR="00E05457" w:rsidRPr="00C15771" w:rsidRDefault="00E05457" w:rsidP="00E05457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8.7. Содержание каждого из вышеперечисленных этапов может быть изложено во внутренних методиках, регламентирующих процесс проведения проверок.</w:t>
      </w:r>
    </w:p>
    <w:p w:rsidR="00E05457" w:rsidRPr="00C15771" w:rsidRDefault="00E05457" w:rsidP="00E05457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8.8. Допускаются отступления от методики проведения проверок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Внутренним аудитором</w:t>
      </w: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непредвиденных и обоснованных ограничений по времени или ресурсам со стороны проверяемых подразделений/рабочей группы, или если замена (совмещение) этапов проверки позволит достичь максимальной эффективности для достижения целей, определенных в проверке. Внеплановые и специальные проверки также могут проводиться с отступлениями от методики.</w:t>
      </w:r>
    </w:p>
    <w:p w:rsidR="00E05457" w:rsidRPr="00C15771" w:rsidRDefault="00E05457" w:rsidP="00E05457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7" w:name="_Toc141176821"/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8.9. В рабочих документах проверок внутреннего аудита отражаются этапы проверки и выполненные проверочные процедуры, данные о рассмотренных документах и иной, полученной в ходе проверки информации.</w:t>
      </w:r>
    </w:p>
    <w:p w:rsidR="00E05457" w:rsidRPr="00C15771" w:rsidRDefault="00E05457" w:rsidP="00E05457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8.10. По итогам каждой проверки составляется письменный отчет. </w:t>
      </w:r>
    </w:p>
    <w:p w:rsidR="00E05457" w:rsidRPr="00C15771" w:rsidRDefault="00E05457" w:rsidP="00E05457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8.10.1. Отчет, как правило, содержит следующую информацию:</w:t>
      </w:r>
    </w:p>
    <w:p w:rsidR="00E05457" w:rsidRPr="00C15771" w:rsidRDefault="00E05457" w:rsidP="00E054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общая часть: цели и фокусы проверки, сроки ее проведения, проверяемый период, объем аудиторской выборки, краткое описание выполненных работ, состав рабочей группы проверки;</w:t>
      </w:r>
    </w:p>
    <w:p w:rsidR="00E05457" w:rsidRPr="00C15771" w:rsidRDefault="00E05457" w:rsidP="00E054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краткое описание основных нарушений, ошибок и недостатков, выявленных в ходе проверки, а также указание сильных/положительных сторон, отмеченных аудиторами;</w:t>
      </w:r>
    </w:p>
    <w:p w:rsidR="00E05457" w:rsidRPr="00C15771" w:rsidRDefault="00E05457" w:rsidP="00E054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детализированное описание выявленных нарушений, ошибок и недостатков, которые могут создать угрозу интересам кредиторов и клиентов или оказать влияние на финансовую устойчивость </w:t>
      </w:r>
      <w:r w:rsidRPr="00C15771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, их последствий, предлагаемые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Внутренним аудитором</w:t>
      </w: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 меры по минимизации рисков, устранению нарушений, ошибок и недостатков, рекомендации по улучшению работы;</w:t>
      </w:r>
    </w:p>
    <w:p w:rsidR="00E05457" w:rsidRPr="00C15771" w:rsidRDefault="00E05457" w:rsidP="00E054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указание рекомендуемых сроков устранения нарушений и ответственных лиц;</w:t>
      </w:r>
    </w:p>
    <w:p w:rsidR="00E05457" w:rsidRPr="00C15771" w:rsidRDefault="00E05457" w:rsidP="00E054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вывод об оценке системы внутреннего контроля в проверяемом подразделении/ процессе.</w:t>
      </w:r>
    </w:p>
    <w:p w:rsidR="00E05457" w:rsidRPr="00C15771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8.10.2. Выявленные нарушения и недостатки классифицируются в зависимости от их существенности и уровня риска: «критичный», «высокий», «средний», «низкий». </w:t>
      </w:r>
    </w:p>
    <w:p w:rsidR="00E05457" w:rsidRPr="00C15771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 xml:space="preserve">8.10.3. По общему правилу отчеты по результатам проверок оформляются в виде презентации. </w:t>
      </w:r>
    </w:p>
    <w:p w:rsidR="00E05457" w:rsidRPr="00C15771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8.10.4. Форма и структура отчета могут быть изменены в зависимости от специфики проверки и ее срочности (плановая/ внеплановая/ специальная).</w:t>
      </w:r>
    </w:p>
    <w:p w:rsidR="00E05457" w:rsidRPr="00C15771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8.11. Каждый отчет подлежит согласованию с руководителями проверенных подразделений Общества, и руководителями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проверяемых о</w:t>
      </w: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бществ.</w:t>
      </w:r>
    </w:p>
    <w:p w:rsidR="00E05457" w:rsidRPr="00C15771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5771">
        <w:rPr>
          <w:rFonts w:ascii="Times New Roman" w:eastAsia="Times New Roman" w:hAnsi="Times New Roman"/>
          <w:sz w:val="24"/>
          <w:szCs w:val="24"/>
          <w:lang w:eastAsia="ru-RU"/>
        </w:rPr>
        <w:t>8.11.1. Предварительный вариант отчета по результатам проверки («проект отчета») направляется руководителям проверенных подразделений, руководителям проверяемых обществ, которые представляют комментарии к проекту отчета.</w:t>
      </w:r>
    </w:p>
    <w:p w:rsidR="00E05457" w:rsidRPr="00EF5D70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8.11.2. В тех случаях, когда мнения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проверяемого подразделения, проверяемого общества различаются, комментарии руководителя проверенного подразделения, провер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енного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включаются в итоговую версию отчета, тем самым гарантируется четкое разграничение мнения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и мнения руководства проверенного подразделения или общества, что позволяет предотвратить неверное толкование отчета.</w:t>
      </w:r>
    </w:p>
    <w:p w:rsidR="00E05457" w:rsidRPr="00EF5D70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8.12. Полномочия по принятию решения по фактам оспоренных действий и рекомендаций принадлежит соответствующим комитетам и органам </w:t>
      </w:r>
      <w:r w:rsidRPr="00EF5D70">
        <w:rPr>
          <w:rFonts w:ascii="Times New Roman" w:eastAsia="Times New Roman" w:hAnsi="Times New Roman"/>
          <w:sz w:val="24"/>
          <w:szCs w:val="20"/>
          <w:lang w:eastAsia="ru-RU"/>
        </w:rPr>
        <w:t>Общества,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в зависимости от того, к какому процессу/подразделению относится нарушение (Комитет Совета директоров </w:t>
      </w:r>
      <w:r w:rsidRPr="00EF5D70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аудиту, либо Генеральный директор Общества).</w:t>
      </w:r>
    </w:p>
    <w:p w:rsidR="00E05457" w:rsidRPr="00EF5D70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8.13. Все отчеты направляются для ознакомления Генеральному директору Общества и Комитету Совета директоров </w:t>
      </w:r>
      <w:r w:rsidRPr="00EF5D70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аудиту.</w:t>
      </w:r>
    </w:p>
    <w:p w:rsidR="00E05457" w:rsidRPr="00EF5D70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8.14. Отчеты хранятся в электронном виде на файловом сервере </w:t>
      </w:r>
      <w:r w:rsidRPr="00EF5D70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каталоге внутреннего аудита.</w:t>
      </w:r>
    </w:p>
    <w:p w:rsidR="00E05457" w:rsidRPr="00EF5D70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8.15. Отчеты по результатам проверок, а также статус исполнения мер по минимизации рисков с уровнем «критичный» и «высокий», изложенных в отчетах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утвержденных приказами Генерального директора Общества, представляются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Внутренним аудитором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Комитету Совета директоров </w:t>
      </w:r>
      <w:r w:rsidRPr="00EF5D70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аудиту и Совету директоров </w:t>
      </w:r>
      <w:r w:rsidRPr="00EF5D70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не реже двух раз в год при рассмотрении результатов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за полугодие. </w:t>
      </w:r>
    </w:p>
    <w:p w:rsidR="00E05457" w:rsidRPr="00EF5D70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8.16. Полномочия по осуществлению текущего контроля устранения выявленных замечаний и выполнения рекомендаций, обеспечивающих снижение уровня выявленных рисков, или документированию принятия руководством проверенного подразделения и (или) органами 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управления решения о приемлемости уровня и сочетания выявленных рисков для </w:t>
      </w:r>
      <w:r w:rsidRPr="00EF5D70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возлагаются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отслеживания сроков и сбора материалов, подтверждающих исполнение рекомендаций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принятия/непринятия указанных материалов и последующего закрытия рекомендаций. </w:t>
      </w:r>
    </w:p>
    <w:p w:rsidR="00E05457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8.17. Проверенное подразделение Общества,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подконтрольное 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общество несет ответственность за своевременное устранение выявленных нарушений и исполнение утвержденных мер по минимизации рисков, а также за то, чтобы без специального запроса и в должный срок, не позднее даты, указанной в аудиторском отчете и в приказе, изданном при утверждении отчета, предоставить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Внутреннему аудитору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 о статусе выполнения мер по минимизации рисков.</w:t>
      </w:r>
    </w:p>
    <w:p w:rsidR="00E05457" w:rsidRPr="00081C02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8.18. </w:t>
      </w:r>
      <w:r w:rsidRPr="00081C0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Представители объекта аудита могут принять аргументированное решение не предпринимать действий в отношении какого-либо из выявленных недостатков или рекомендаций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081C02">
        <w:rPr>
          <w:rFonts w:ascii="Times New Roman" w:eastAsia="Times New Roman" w:hAnsi="Times New Roman"/>
          <w:sz w:val="24"/>
          <w:szCs w:val="24"/>
          <w:lang w:eastAsia="ru-RU"/>
        </w:rPr>
        <w:t xml:space="preserve">. В этом случае уполномоченному представителю объекта аудита рекомендуется довести данную информацию до сведения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081C02">
        <w:rPr>
          <w:rFonts w:ascii="Times New Roman" w:eastAsia="Times New Roman" w:hAnsi="Times New Roman"/>
          <w:sz w:val="24"/>
          <w:szCs w:val="24"/>
          <w:lang w:eastAsia="ru-RU"/>
        </w:rPr>
        <w:t xml:space="preserve">. Решение вопроса о принятии риска не входит в сферу ответственности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081C02">
        <w:rPr>
          <w:rFonts w:ascii="Times New Roman" w:eastAsia="Times New Roman" w:hAnsi="Times New Roman"/>
          <w:sz w:val="24"/>
          <w:szCs w:val="24"/>
          <w:lang w:eastAsia="ru-RU"/>
        </w:rPr>
        <w:t xml:space="preserve">. Если по мнению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081C02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объектом аудита принимается недопустимый для Общества риск,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Внутреннему аудитору</w:t>
      </w:r>
      <w:r w:rsidRPr="00081C02"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рекомендуется своевременно сообщить об этом Генеральному директору Общества и Совету директоров, при необходимости.</w:t>
      </w:r>
    </w:p>
    <w:p w:rsidR="00E05457" w:rsidRPr="00081C02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8.19. В</w:t>
      </w:r>
      <w:r w:rsidRPr="00081C02">
        <w:rPr>
          <w:rFonts w:ascii="Times New Roman" w:eastAsia="Times New Roman" w:hAnsi="Times New Roman"/>
          <w:sz w:val="24"/>
          <w:szCs w:val="24"/>
          <w:lang w:eastAsia="ru-RU"/>
        </w:rPr>
        <w:t xml:space="preserve">нутренний аудит способен обеспечить разумную (не абсолютную) уверенность в достижении целей Общества,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но, в</w:t>
      </w:r>
      <w:r w:rsidRPr="00081C02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 неотъемлемого характера ряда ограничений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функционирования, </w:t>
      </w:r>
      <w:r w:rsidRPr="00081C02"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 не может предоставить гарантии того, что, например, неподконтрольные события, ошибки или внештатные инциденты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81C02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никогда не возникнут.</w:t>
      </w:r>
    </w:p>
    <w:p w:rsidR="00E05457" w:rsidRPr="00081C02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</w:t>
      </w:r>
      <w:r w:rsidRPr="00081C02">
        <w:rPr>
          <w:rFonts w:ascii="Times New Roman" w:eastAsia="Times New Roman" w:hAnsi="Times New Roman"/>
          <w:sz w:val="24"/>
          <w:szCs w:val="24"/>
          <w:lang w:eastAsia="ru-RU"/>
        </w:rPr>
        <w:t>Внутренний аудит не может гарантировать выявления всех существенных рисков и недостатков, даже при проведении проверок на должном уровне профессионализма; ответственным за создание и поддержание надежной и эффективной системы внутреннего контроля и управления рисками является руководство Общества.</w:t>
      </w:r>
    </w:p>
    <w:p w:rsidR="00E05457" w:rsidRPr="00EF5D70" w:rsidRDefault="00E05457" w:rsidP="00E05457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before="360"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bookmarkStart w:id="18" w:name="_Toc396472559"/>
      <w:r w:rsidRPr="00EF5D7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Отчетность </w:t>
      </w:r>
      <w:bookmarkEnd w:id="17"/>
      <w:bookmarkEnd w:id="18"/>
    </w:p>
    <w:p w:rsidR="00E05457" w:rsidRPr="005A2367" w:rsidRDefault="00E05457" w:rsidP="00E054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05457" w:rsidRPr="00EF5D70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9.1. Отчет о выполнении Плана проверок (полугодовой и годовой отчет), включающий информацию о результатах проведенных проверок и о мерах, принятых для выполнения рекомендаций и устранения выявленных нарушений, ошибок и недостатков, предоставляется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Внутренним аудитором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Совету директоров </w:t>
      </w:r>
      <w:r w:rsidRPr="00EF5D70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и Комитету Совета директоров </w:t>
      </w:r>
      <w:r w:rsidRPr="00EF5D70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аудиту не реже двух раз в год. Копия указанного отчета направляется Генеральному директору Общества.  </w:t>
      </w:r>
    </w:p>
    <w:p w:rsidR="00E05457" w:rsidRPr="00EF5D70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>9.2. Отчет должен содержать следующие сведения:</w:t>
      </w:r>
    </w:p>
    <w:p w:rsidR="00E05457" w:rsidRPr="00EF5D70" w:rsidRDefault="00E05457" w:rsidP="00E054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>ключевые изменения в организации деятельности внутреннего аудита за отчетный период;</w:t>
      </w:r>
    </w:p>
    <w:p w:rsidR="00E05457" w:rsidRPr="00EF5D70" w:rsidRDefault="00E05457" w:rsidP="00E054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>сведения о проведенных проверках за отчетный период и их результатах;</w:t>
      </w:r>
    </w:p>
    <w:p w:rsidR="00E05457" w:rsidRPr="00EF5D70" w:rsidRDefault="00E05457" w:rsidP="00E054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>сведения о рекомендациях/мерах по минимизации рисков по завершенным проверкам и мерах, принятых для устранения недостатков и минимизации рисков по замечаниям с «критичным» и «высоким» уровнем риска;</w:t>
      </w:r>
    </w:p>
    <w:p w:rsidR="00E05457" w:rsidRPr="00EF5D70" w:rsidRDefault="00E05457" w:rsidP="00E0545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просроченных рекомендациях/мерах по минимизации рисков с уровнем «критичный» и «высокий»; </w:t>
      </w:r>
    </w:p>
    <w:p w:rsidR="00E05457" w:rsidRDefault="00E05457" w:rsidP="00E05457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D70">
        <w:rPr>
          <w:rFonts w:ascii="Times New Roman" w:eastAsia="Times New Roman" w:hAnsi="Times New Roman"/>
          <w:sz w:val="24"/>
          <w:szCs w:val="24"/>
          <w:lang w:eastAsia="ru-RU"/>
        </w:rPr>
        <w:t>Отчет подп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 xml:space="preserve">исывается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Внутренним аудитором.</w:t>
      </w:r>
    </w:p>
    <w:p w:rsidR="00E05457" w:rsidRPr="00F10154" w:rsidRDefault="00E05457" w:rsidP="00E05457">
      <w:pPr>
        <w:widowControl w:val="0"/>
        <w:tabs>
          <w:tab w:val="left" w:pos="709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457" w:rsidRPr="00F10154" w:rsidRDefault="00E05457" w:rsidP="00E05457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_Toc396472560"/>
      <w:r w:rsidRPr="00F1015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Оценка деятельности </w:t>
      </w:r>
      <w:bookmarkEnd w:id="19"/>
    </w:p>
    <w:p w:rsidR="00E05457" w:rsidRPr="00F10154" w:rsidRDefault="00E05457" w:rsidP="00E05457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E05457" w:rsidRPr="00F10154" w:rsidRDefault="00E05457" w:rsidP="00E054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>10.1.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Мониторинг и анализ эффективности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Комитетом Совета директоров </w:t>
      </w:r>
      <w:r w:rsidRPr="00F10154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аудиту. Деятельность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оценивается Советом директоров </w:t>
      </w:r>
      <w:r w:rsidRPr="00F10154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Комитета Совета директоров </w:t>
      </w:r>
      <w:r w:rsidRPr="00F10154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аудиту на основании результатов выполнения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Внутренним аудитором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функций за оценочный период.</w:t>
      </w:r>
    </w:p>
    <w:p w:rsidR="00E05457" w:rsidRPr="00F10154" w:rsidRDefault="00E05457" w:rsidP="00E054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>10.2.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решению Совета директоров проверка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поручена независимой аудиторской организации в рамках проведения ежегодной аудиторской проверки отчетности </w:t>
      </w:r>
      <w:r w:rsidRPr="00F10154">
        <w:rPr>
          <w:rFonts w:ascii="Times New Roman" w:eastAsia="Times New Roman" w:hAnsi="Times New Roman"/>
          <w:sz w:val="24"/>
          <w:szCs w:val="20"/>
          <w:lang w:eastAsia="ru-RU"/>
        </w:rPr>
        <w:t>Общества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5457" w:rsidRPr="00F10154" w:rsidRDefault="00E05457" w:rsidP="00E05457">
      <w:pPr>
        <w:keepNext/>
        <w:widowControl w:val="0"/>
        <w:numPr>
          <w:ilvl w:val="0"/>
          <w:numId w:val="11"/>
        </w:numPr>
        <w:autoSpaceDE w:val="0"/>
        <w:autoSpaceDN w:val="0"/>
        <w:adjustRightInd w:val="0"/>
        <w:spacing w:before="360"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bookmarkStart w:id="20" w:name="_Toc396472561"/>
      <w:r w:rsidRPr="00F1015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lastRenderedPageBreak/>
        <w:t xml:space="preserve">Сроки хранения документов </w:t>
      </w:r>
      <w:bookmarkEnd w:id="20"/>
      <w:r w:rsidRPr="00F10154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>внутреннего аудита</w:t>
      </w:r>
    </w:p>
    <w:p w:rsidR="00E05457" w:rsidRPr="005A2367" w:rsidRDefault="00E05457" w:rsidP="00E054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highlight w:val="yellow"/>
          <w:lang w:eastAsia="ru-RU"/>
        </w:rPr>
      </w:pPr>
    </w:p>
    <w:p w:rsidR="00E05457" w:rsidRPr="00F10154" w:rsidRDefault="00E05457" w:rsidP="00E0545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>11.1.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ab/>
        <w:t>Рабочая документация внутреннего аудита – документы, необходимые для обоснования выводов и результатов проверки. Под рабочей документацией понимаются документы на бумажном носителе и в электронном виде.</w:t>
      </w:r>
    </w:p>
    <w:p w:rsidR="003B7B74" w:rsidRPr="0022027F" w:rsidRDefault="00E05457" w:rsidP="00E05457">
      <w:pPr>
        <w:widowControl w:val="0"/>
        <w:spacing w:after="0" w:line="240" w:lineRule="auto"/>
        <w:ind w:right="-1"/>
        <w:rPr>
          <w:rFonts w:ascii="Times New Roman" w:eastAsia="Batang" w:hAnsi="Times New Roman" w:cs="Times New Roman"/>
          <w:lang w:eastAsia="en-GB"/>
        </w:rPr>
      </w:pP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>11.2.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Срок хранения рабочей документации и отчетов по результатам проверок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аудитора</w:t>
      </w:r>
      <w:r w:rsidRPr="00F10154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бумажном носителе и в электронном виде) – не менее 5 лет после календарного года, в котором проводилась пр</w:t>
      </w:r>
      <w:r w:rsidR="00727E59">
        <w:rPr>
          <w:rFonts w:ascii="Times New Roman" w:eastAsia="Times New Roman" w:hAnsi="Times New Roman"/>
          <w:sz w:val="24"/>
          <w:szCs w:val="24"/>
          <w:lang w:eastAsia="ru-RU"/>
        </w:rPr>
        <w:t>оверка.</w:t>
      </w:r>
    </w:p>
    <w:sectPr w:rsidR="003B7B74" w:rsidRPr="0022027F" w:rsidSect="00E05457">
      <w:footerReference w:type="default" r:id="rId9"/>
      <w:pgSz w:w="11906" w:h="16838"/>
      <w:pgMar w:top="426" w:right="566" w:bottom="284" w:left="851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8C" w:rsidRDefault="002B778C" w:rsidP="008B3F9D">
      <w:pPr>
        <w:spacing w:after="0" w:line="240" w:lineRule="auto"/>
      </w:pPr>
      <w:r>
        <w:separator/>
      </w:r>
    </w:p>
  </w:endnote>
  <w:endnote w:type="continuationSeparator" w:id="0">
    <w:p w:rsidR="002B778C" w:rsidRDefault="002B778C" w:rsidP="008B3F9D">
      <w:pPr>
        <w:spacing w:after="0" w:line="240" w:lineRule="auto"/>
      </w:pPr>
      <w:r>
        <w:continuationSeparator/>
      </w:r>
    </w:p>
  </w:endnote>
  <w:endnote w:type="continuationNotice" w:id="1">
    <w:p w:rsidR="002B778C" w:rsidRDefault="002B77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3" w:rsidRDefault="003C1A33" w:rsidP="00170D70">
    <w:pPr>
      <w:pStyle w:val="af0"/>
      <w:tabs>
        <w:tab w:val="left" w:pos="6354"/>
        <w:tab w:val="right" w:pos="10065"/>
      </w:tabs>
    </w:pPr>
    <w:r>
      <w:tab/>
    </w:r>
    <w:r>
      <w:tab/>
    </w:r>
    <w:r>
      <w:tab/>
    </w:r>
    <w:r>
      <w:tab/>
    </w:r>
  </w:p>
  <w:p w:rsidR="003C1A33" w:rsidRDefault="003C1A3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8C" w:rsidRDefault="002B778C" w:rsidP="008B3F9D">
      <w:pPr>
        <w:spacing w:after="0" w:line="240" w:lineRule="auto"/>
      </w:pPr>
      <w:r>
        <w:separator/>
      </w:r>
    </w:p>
  </w:footnote>
  <w:footnote w:type="continuationSeparator" w:id="0">
    <w:p w:rsidR="002B778C" w:rsidRDefault="002B778C" w:rsidP="008B3F9D">
      <w:pPr>
        <w:spacing w:after="0" w:line="240" w:lineRule="auto"/>
      </w:pPr>
      <w:r>
        <w:continuationSeparator/>
      </w:r>
    </w:p>
  </w:footnote>
  <w:footnote w:type="continuationNotice" w:id="1">
    <w:p w:rsidR="002B778C" w:rsidRDefault="002B77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155"/>
    <w:multiLevelType w:val="multilevel"/>
    <w:tmpl w:val="BBAE81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575513"/>
    <w:multiLevelType w:val="hybridMultilevel"/>
    <w:tmpl w:val="5450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2154"/>
    <w:multiLevelType w:val="hybridMultilevel"/>
    <w:tmpl w:val="E9B8D46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5493964"/>
    <w:multiLevelType w:val="hybridMultilevel"/>
    <w:tmpl w:val="EA403DAA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5A22476"/>
    <w:multiLevelType w:val="hybridMultilevel"/>
    <w:tmpl w:val="6B506BF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9266F11"/>
    <w:multiLevelType w:val="multilevel"/>
    <w:tmpl w:val="8ABCD6D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F41E9D"/>
    <w:multiLevelType w:val="multilevel"/>
    <w:tmpl w:val="A4364218"/>
    <w:lvl w:ilvl="0">
      <w:start w:val="1"/>
      <w:numFmt w:val="upperLetter"/>
      <w:pStyle w:val="AlphaBrackets"/>
      <w:lvlText w:val="(%1)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47727B6"/>
    <w:multiLevelType w:val="hybridMultilevel"/>
    <w:tmpl w:val="36361502"/>
    <w:lvl w:ilvl="0" w:tplc="8618B250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81E3089"/>
    <w:multiLevelType w:val="hybridMultilevel"/>
    <w:tmpl w:val="79009ADE"/>
    <w:lvl w:ilvl="0" w:tplc="0B4A908A">
      <w:start w:val="1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9">
    <w:nsid w:val="2BFF1D75"/>
    <w:multiLevelType w:val="multilevel"/>
    <w:tmpl w:val="835279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B422A3"/>
    <w:multiLevelType w:val="hybridMultilevel"/>
    <w:tmpl w:val="913C1C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10461"/>
    <w:multiLevelType w:val="multilevel"/>
    <w:tmpl w:val="3A44A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4FD6274"/>
    <w:multiLevelType w:val="hybridMultilevel"/>
    <w:tmpl w:val="88CE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C019C"/>
    <w:multiLevelType w:val="hybridMultilevel"/>
    <w:tmpl w:val="F01AC5E6"/>
    <w:lvl w:ilvl="0" w:tplc="EAEAC0C6">
      <w:start w:val="1"/>
      <w:numFmt w:val="russianLower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63630AB2"/>
    <w:multiLevelType w:val="multilevel"/>
    <w:tmpl w:val="1A8A99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655701ED"/>
    <w:multiLevelType w:val="hybridMultilevel"/>
    <w:tmpl w:val="0426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AC465F"/>
    <w:multiLevelType w:val="multilevel"/>
    <w:tmpl w:val="D5A6F26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E766B31"/>
    <w:multiLevelType w:val="hybridMultilevel"/>
    <w:tmpl w:val="B79C667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082687C"/>
    <w:multiLevelType w:val="multilevel"/>
    <w:tmpl w:val="00D6749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0B775C3"/>
    <w:multiLevelType w:val="hybridMultilevel"/>
    <w:tmpl w:val="FE2EC212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72A628A2"/>
    <w:multiLevelType w:val="multilevel"/>
    <w:tmpl w:val="72000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3">
      <w:start w:val="1"/>
      <w:numFmt w:val="bullet"/>
      <w:lvlText w:val=""/>
      <w:lvlJc w:val="left"/>
      <w:pPr>
        <w:ind w:left="573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08" w:hanging="1800"/>
      </w:pPr>
      <w:rPr>
        <w:rFonts w:hint="default"/>
      </w:rPr>
    </w:lvl>
  </w:abstractNum>
  <w:abstractNum w:abstractNumId="21">
    <w:nsid w:val="7BEC5BD2"/>
    <w:multiLevelType w:val="hybridMultilevel"/>
    <w:tmpl w:val="2000F8C0"/>
    <w:lvl w:ilvl="0" w:tplc="7652A956">
      <w:start w:val="1"/>
      <w:numFmt w:val="decimal"/>
      <w:pStyle w:val="a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pStyle w:val="a0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70FEE"/>
    <w:multiLevelType w:val="multilevel"/>
    <w:tmpl w:val="1842EF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1"/>
  </w:num>
  <w:num w:numId="4">
    <w:abstractNumId w:val="14"/>
  </w:num>
  <w:num w:numId="5">
    <w:abstractNumId w:val="20"/>
  </w:num>
  <w:num w:numId="6">
    <w:abstractNumId w:val="12"/>
  </w:num>
  <w:num w:numId="7">
    <w:abstractNumId w:val="16"/>
  </w:num>
  <w:num w:numId="8">
    <w:abstractNumId w:val="9"/>
  </w:num>
  <w:num w:numId="9">
    <w:abstractNumId w:val="15"/>
  </w:num>
  <w:num w:numId="10">
    <w:abstractNumId w:val="17"/>
  </w:num>
  <w:num w:numId="11">
    <w:abstractNumId w:val="18"/>
  </w:num>
  <w:num w:numId="12">
    <w:abstractNumId w:val="0"/>
  </w:num>
  <w:num w:numId="13">
    <w:abstractNumId w:val="2"/>
  </w:num>
  <w:num w:numId="14">
    <w:abstractNumId w:val="19"/>
  </w:num>
  <w:num w:numId="15">
    <w:abstractNumId w:val="3"/>
  </w:num>
  <w:num w:numId="16">
    <w:abstractNumId w:val="13"/>
  </w:num>
  <w:num w:numId="17">
    <w:abstractNumId w:val="4"/>
  </w:num>
  <w:num w:numId="18">
    <w:abstractNumId w:val="7"/>
  </w:num>
  <w:num w:numId="19">
    <w:abstractNumId w:val="22"/>
  </w:num>
  <w:num w:numId="20">
    <w:abstractNumId w:val="5"/>
  </w:num>
  <w:num w:numId="21">
    <w:abstractNumId w:val="10"/>
  </w:num>
  <w:num w:numId="22">
    <w:abstractNumId w:val="8"/>
  </w:num>
  <w:num w:numId="23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6C1"/>
    <w:rsid w:val="000003F7"/>
    <w:rsid w:val="00000BFD"/>
    <w:rsid w:val="00001132"/>
    <w:rsid w:val="000014B9"/>
    <w:rsid w:val="000021A3"/>
    <w:rsid w:val="000027A1"/>
    <w:rsid w:val="0000285D"/>
    <w:rsid w:val="00002994"/>
    <w:rsid w:val="00002AF0"/>
    <w:rsid w:val="00002E9C"/>
    <w:rsid w:val="00002F85"/>
    <w:rsid w:val="000037F0"/>
    <w:rsid w:val="00003BE2"/>
    <w:rsid w:val="00004369"/>
    <w:rsid w:val="00004809"/>
    <w:rsid w:val="00006260"/>
    <w:rsid w:val="0000657C"/>
    <w:rsid w:val="00007A27"/>
    <w:rsid w:val="000109F9"/>
    <w:rsid w:val="00010B76"/>
    <w:rsid w:val="00010D4D"/>
    <w:rsid w:val="00010EAF"/>
    <w:rsid w:val="00011A4B"/>
    <w:rsid w:val="00011FA8"/>
    <w:rsid w:val="000123C4"/>
    <w:rsid w:val="0001246B"/>
    <w:rsid w:val="00012B78"/>
    <w:rsid w:val="000132DB"/>
    <w:rsid w:val="00013887"/>
    <w:rsid w:val="00014AB5"/>
    <w:rsid w:val="00014E53"/>
    <w:rsid w:val="00015C8D"/>
    <w:rsid w:val="00017487"/>
    <w:rsid w:val="00017586"/>
    <w:rsid w:val="00020401"/>
    <w:rsid w:val="00021FCA"/>
    <w:rsid w:val="00023AF2"/>
    <w:rsid w:val="000242D6"/>
    <w:rsid w:val="0002439A"/>
    <w:rsid w:val="00025BBD"/>
    <w:rsid w:val="00025EAC"/>
    <w:rsid w:val="000269AD"/>
    <w:rsid w:val="00027828"/>
    <w:rsid w:val="0003047D"/>
    <w:rsid w:val="000306D5"/>
    <w:rsid w:val="00030812"/>
    <w:rsid w:val="00031ACB"/>
    <w:rsid w:val="00031D0A"/>
    <w:rsid w:val="000325AF"/>
    <w:rsid w:val="000326BD"/>
    <w:rsid w:val="00032CEB"/>
    <w:rsid w:val="00032DB6"/>
    <w:rsid w:val="000330FC"/>
    <w:rsid w:val="00033942"/>
    <w:rsid w:val="000351A1"/>
    <w:rsid w:val="00035884"/>
    <w:rsid w:val="00035C64"/>
    <w:rsid w:val="00036450"/>
    <w:rsid w:val="0003645D"/>
    <w:rsid w:val="00036F97"/>
    <w:rsid w:val="000375A1"/>
    <w:rsid w:val="000376E6"/>
    <w:rsid w:val="00040DDB"/>
    <w:rsid w:val="0004117D"/>
    <w:rsid w:val="000417D6"/>
    <w:rsid w:val="00041FC7"/>
    <w:rsid w:val="000429E4"/>
    <w:rsid w:val="00042A84"/>
    <w:rsid w:val="000435FE"/>
    <w:rsid w:val="0004368E"/>
    <w:rsid w:val="00044D99"/>
    <w:rsid w:val="0004542C"/>
    <w:rsid w:val="000456E8"/>
    <w:rsid w:val="00045AF2"/>
    <w:rsid w:val="0004615E"/>
    <w:rsid w:val="00047929"/>
    <w:rsid w:val="000479B1"/>
    <w:rsid w:val="0005011E"/>
    <w:rsid w:val="000502F1"/>
    <w:rsid w:val="00050669"/>
    <w:rsid w:val="00050F12"/>
    <w:rsid w:val="000512CC"/>
    <w:rsid w:val="000513F9"/>
    <w:rsid w:val="00052B27"/>
    <w:rsid w:val="00052DAB"/>
    <w:rsid w:val="000539FB"/>
    <w:rsid w:val="00053A82"/>
    <w:rsid w:val="00054514"/>
    <w:rsid w:val="00055524"/>
    <w:rsid w:val="00055A78"/>
    <w:rsid w:val="00055FBA"/>
    <w:rsid w:val="000563B3"/>
    <w:rsid w:val="000563FF"/>
    <w:rsid w:val="0005653D"/>
    <w:rsid w:val="00056CF7"/>
    <w:rsid w:val="000573C8"/>
    <w:rsid w:val="000574AD"/>
    <w:rsid w:val="00057791"/>
    <w:rsid w:val="00057FAF"/>
    <w:rsid w:val="000600B5"/>
    <w:rsid w:val="00060754"/>
    <w:rsid w:val="0006149B"/>
    <w:rsid w:val="0006158F"/>
    <w:rsid w:val="000616C5"/>
    <w:rsid w:val="00061712"/>
    <w:rsid w:val="000627D5"/>
    <w:rsid w:val="00062813"/>
    <w:rsid w:val="000629B7"/>
    <w:rsid w:val="00062C5F"/>
    <w:rsid w:val="00063F34"/>
    <w:rsid w:val="00063FAE"/>
    <w:rsid w:val="00064124"/>
    <w:rsid w:val="00066734"/>
    <w:rsid w:val="00070981"/>
    <w:rsid w:val="00070CC9"/>
    <w:rsid w:val="0007122F"/>
    <w:rsid w:val="000712E2"/>
    <w:rsid w:val="000721D6"/>
    <w:rsid w:val="000721DA"/>
    <w:rsid w:val="000721E1"/>
    <w:rsid w:val="00073BDD"/>
    <w:rsid w:val="00073EED"/>
    <w:rsid w:val="000740E8"/>
    <w:rsid w:val="000741A9"/>
    <w:rsid w:val="00074851"/>
    <w:rsid w:val="00074B8C"/>
    <w:rsid w:val="00074F2A"/>
    <w:rsid w:val="00074F7F"/>
    <w:rsid w:val="00075655"/>
    <w:rsid w:val="0007590B"/>
    <w:rsid w:val="00075ADC"/>
    <w:rsid w:val="0008046F"/>
    <w:rsid w:val="00080CBD"/>
    <w:rsid w:val="00081288"/>
    <w:rsid w:val="00082B21"/>
    <w:rsid w:val="00082DE5"/>
    <w:rsid w:val="0008351B"/>
    <w:rsid w:val="000836E7"/>
    <w:rsid w:val="0008384F"/>
    <w:rsid w:val="00083F6A"/>
    <w:rsid w:val="0008532C"/>
    <w:rsid w:val="00085E7C"/>
    <w:rsid w:val="0008604A"/>
    <w:rsid w:val="000871F4"/>
    <w:rsid w:val="00090620"/>
    <w:rsid w:val="00090BCC"/>
    <w:rsid w:val="00090CD3"/>
    <w:rsid w:val="00090E8E"/>
    <w:rsid w:val="00091587"/>
    <w:rsid w:val="000923CC"/>
    <w:rsid w:val="000928D0"/>
    <w:rsid w:val="00093137"/>
    <w:rsid w:val="00093A88"/>
    <w:rsid w:val="000945A2"/>
    <w:rsid w:val="0009462A"/>
    <w:rsid w:val="0009483B"/>
    <w:rsid w:val="0009493E"/>
    <w:rsid w:val="00095A99"/>
    <w:rsid w:val="00095E37"/>
    <w:rsid w:val="0009607F"/>
    <w:rsid w:val="00096118"/>
    <w:rsid w:val="00097628"/>
    <w:rsid w:val="00097819"/>
    <w:rsid w:val="00097DC8"/>
    <w:rsid w:val="000A02FD"/>
    <w:rsid w:val="000A0768"/>
    <w:rsid w:val="000A1872"/>
    <w:rsid w:val="000A20E3"/>
    <w:rsid w:val="000A2C25"/>
    <w:rsid w:val="000A355D"/>
    <w:rsid w:val="000A3825"/>
    <w:rsid w:val="000A3D46"/>
    <w:rsid w:val="000A4C2B"/>
    <w:rsid w:val="000A5126"/>
    <w:rsid w:val="000A710A"/>
    <w:rsid w:val="000A71EE"/>
    <w:rsid w:val="000A7668"/>
    <w:rsid w:val="000B02BE"/>
    <w:rsid w:val="000B0837"/>
    <w:rsid w:val="000B0E2B"/>
    <w:rsid w:val="000B130F"/>
    <w:rsid w:val="000B1CB4"/>
    <w:rsid w:val="000B1F8B"/>
    <w:rsid w:val="000B2C1D"/>
    <w:rsid w:val="000B2DC9"/>
    <w:rsid w:val="000B2E96"/>
    <w:rsid w:val="000B4325"/>
    <w:rsid w:val="000B4D5F"/>
    <w:rsid w:val="000B5B80"/>
    <w:rsid w:val="000B5BA8"/>
    <w:rsid w:val="000B5DF4"/>
    <w:rsid w:val="000B5FD8"/>
    <w:rsid w:val="000B6453"/>
    <w:rsid w:val="000B6E12"/>
    <w:rsid w:val="000B71E3"/>
    <w:rsid w:val="000B7FE6"/>
    <w:rsid w:val="000C088E"/>
    <w:rsid w:val="000C10ED"/>
    <w:rsid w:val="000C133E"/>
    <w:rsid w:val="000C15F1"/>
    <w:rsid w:val="000C1C87"/>
    <w:rsid w:val="000C1FE9"/>
    <w:rsid w:val="000C2EB4"/>
    <w:rsid w:val="000C3D7C"/>
    <w:rsid w:val="000C3E6E"/>
    <w:rsid w:val="000C45A7"/>
    <w:rsid w:val="000C47A9"/>
    <w:rsid w:val="000C6104"/>
    <w:rsid w:val="000C63AC"/>
    <w:rsid w:val="000C6904"/>
    <w:rsid w:val="000C6A6D"/>
    <w:rsid w:val="000C6C08"/>
    <w:rsid w:val="000C780C"/>
    <w:rsid w:val="000D004E"/>
    <w:rsid w:val="000D0BC4"/>
    <w:rsid w:val="000D1F75"/>
    <w:rsid w:val="000D2CE9"/>
    <w:rsid w:val="000D416C"/>
    <w:rsid w:val="000D54E4"/>
    <w:rsid w:val="000D6BC5"/>
    <w:rsid w:val="000D79A3"/>
    <w:rsid w:val="000D7AF2"/>
    <w:rsid w:val="000D7E22"/>
    <w:rsid w:val="000E0D94"/>
    <w:rsid w:val="000E124C"/>
    <w:rsid w:val="000E1325"/>
    <w:rsid w:val="000E1924"/>
    <w:rsid w:val="000E1AA9"/>
    <w:rsid w:val="000E29C8"/>
    <w:rsid w:val="000E3711"/>
    <w:rsid w:val="000E3722"/>
    <w:rsid w:val="000E3D5F"/>
    <w:rsid w:val="000E6F90"/>
    <w:rsid w:val="000E7B1A"/>
    <w:rsid w:val="000F000E"/>
    <w:rsid w:val="000F07A1"/>
    <w:rsid w:val="000F115F"/>
    <w:rsid w:val="000F14EC"/>
    <w:rsid w:val="000F4611"/>
    <w:rsid w:val="000F4C66"/>
    <w:rsid w:val="000F5780"/>
    <w:rsid w:val="000F6B94"/>
    <w:rsid w:val="000F6BF9"/>
    <w:rsid w:val="000F7261"/>
    <w:rsid w:val="000F7607"/>
    <w:rsid w:val="000F7717"/>
    <w:rsid w:val="000F7FD3"/>
    <w:rsid w:val="00100F3B"/>
    <w:rsid w:val="00101693"/>
    <w:rsid w:val="00101784"/>
    <w:rsid w:val="00101A6A"/>
    <w:rsid w:val="00102277"/>
    <w:rsid w:val="001026F2"/>
    <w:rsid w:val="001036F1"/>
    <w:rsid w:val="00103ED2"/>
    <w:rsid w:val="00103F95"/>
    <w:rsid w:val="00104E42"/>
    <w:rsid w:val="0010524E"/>
    <w:rsid w:val="00105950"/>
    <w:rsid w:val="00105F9C"/>
    <w:rsid w:val="001062D9"/>
    <w:rsid w:val="00107AD0"/>
    <w:rsid w:val="00110232"/>
    <w:rsid w:val="001112C0"/>
    <w:rsid w:val="00111D89"/>
    <w:rsid w:val="00111E50"/>
    <w:rsid w:val="00112247"/>
    <w:rsid w:val="00112603"/>
    <w:rsid w:val="0011279E"/>
    <w:rsid w:val="001129C0"/>
    <w:rsid w:val="00112E33"/>
    <w:rsid w:val="001136F1"/>
    <w:rsid w:val="00113CA1"/>
    <w:rsid w:val="00114043"/>
    <w:rsid w:val="00115111"/>
    <w:rsid w:val="00115453"/>
    <w:rsid w:val="00116212"/>
    <w:rsid w:val="0011644E"/>
    <w:rsid w:val="00116CD5"/>
    <w:rsid w:val="00117801"/>
    <w:rsid w:val="00117BD7"/>
    <w:rsid w:val="0012066D"/>
    <w:rsid w:val="00120BC8"/>
    <w:rsid w:val="001211D2"/>
    <w:rsid w:val="0012146D"/>
    <w:rsid w:val="0012229C"/>
    <w:rsid w:val="0012432D"/>
    <w:rsid w:val="00125196"/>
    <w:rsid w:val="001256CF"/>
    <w:rsid w:val="00125C4A"/>
    <w:rsid w:val="00126384"/>
    <w:rsid w:val="00126C1A"/>
    <w:rsid w:val="001279C5"/>
    <w:rsid w:val="00127B0F"/>
    <w:rsid w:val="00127B9E"/>
    <w:rsid w:val="001305F8"/>
    <w:rsid w:val="0013095A"/>
    <w:rsid w:val="00132BD4"/>
    <w:rsid w:val="00132E0B"/>
    <w:rsid w:val="001332C2"/>
    <w:rsid w:val="00133BA1"/>
    <w:rsid w:val="001342FD"/>
    <w:rsid w:val="001349EF"/>
    <w:rsid w:val="00134BFC"/>
    <w:rsid w:val="001352DE"/>
    <w:rsid w:val="001352E7"/>
    <w:rsid w:val="00135B0A"/>
    <w:rsid w:val="00135E10"/>
    <w:rsid w:val="00135EB2"/>
    <w:rsid w:val="00135F3F"/>
    <w:rsid w:val="00136173"/>
    <w:rsid w:val="00140011"/>
    <w:rsid w:val="00140260"/>
    <w:rsid w:val="001402D0"/>
    <w:rsid w:val="00140C6F"/>
    <w:rsid w:val="0014194B"/>
    <w:rsid w:val="00141B5D"/>
    <w:rsid w:val="00143089"/>
    <w:rsid w:val="001434E0"/>
    <w:rsid w:val="0014403F"/>
    <w:rsid w:val="00144AB1"/>
    <w:rsid w:val="00144D7D"/>
    <w:rsid w:val="00145AEC"/>
    <w:rsid w:val="0014664D"/>
    <w:rsid w:val="0014695A"/>
    <w:rsid w:val="00146CE9"/>
    <w:rsid w:val="00147096"/>
    <w:rsid w:val="0014752E"/>
    <w:rsid w:val="0015043B"/>
    <w:rsid w:val="00150F58"/>
    <w:rsid w:val="0015105B"/>
    <w:rsid w:val="001517E5"/>
    <w:rsid w:val="00151AF8"/>
    <w:rsid w:val="00151B4B"/>
    <w:rsid w:val="00151BA3"/>
    <w:rsid w:val="00151C92"/>
    <w:rsid w:val="00152449"/>
    <w:rsid w:val="00152A2F"/>
    <w:rsid w:val="00153846"/>
    <w:rsid w:val="0015408D"/>
    <w:rsid w:val="00154A3A"/>
    <w:rsid w:val="00154A64"/>
    <w:rsid w:val="00154AA6"/>
    <w:rsid w:val="00157B02"/>
    <w:rsid w:val="00157C90"/>
    <w:rsid w:val="00157F8F"/>
    <w:rsid w:val="00160409"/>
    <w:rsid w:val="00160A5A"/>
    <w:rsid w:val="00161079"/>
    <w:rsid w:val="0016143A"/>
    <w:rsid w:val="0016154B"/>
    <w:rsid w:val="001618B4"/>
    <w:rsid w:val="00162EEB"/>
    <w:rsid w:val="00163350"/>
    <w:rsid w:val="0016367B"/>
    <w:rsid w:val="00164DF0"/>
    <w:rsid w:val="00164ED9"/>
    <w:rsid w:val="001659E2"/>
    <w:rsid w:val="00165A60"/>
    <w:rsid w:val="00165C7B"/>
    <w:rsid w:val="00165D53"/>
    <w:rsid w:val="00165FA5"/>
    <w:rsid w:val="00166034"/>
    <w:rsid w:val="00167D67"/>
    <w:rsid w:val="00167EDD"/>
    <w:rsid w:val="00170731"/>
    <w:rsid w:val="00170A19"/>
    <w:rsid w:val="00170D70"/>
    <w:rsid w:val="00170D7D"/>
    <w:rsid w:val="00171B3F"/>
    <w:rsid w:val="00171CC3"/>
    <w:rsid w:val="001722B9"/>
    <w:rsid w:val="00172334"/>
    <w:rsid w:val="00173732"/>
    <w:rsid w:val="00173B89"/>
    <w:rsid w:val="00173C61"/>
    <w:rsid w:val="00173E06"/>
    <w:rsid w:val="00173EAB"/>
    <w:rsid w:val="00174BF7"/>
    <w:rsid w:val="00174F10"/>
    <w:rsid w:val="00175033"/>
    <w:rsid w:val="001753EC"/>
    <w:rsid w:val="001754DE"/>
    <w:rsid w:val="00175646"/>
    <w:rsid w:val="00176545"/>
    <w:rsid w:val="0017715F"/>
    <w:rsid w:val="00180185"/>
    <w:rsid w:val="00180EE9"/>
    <w:rsid w:val="001816A3"/>
    <w:rsid w:val="00181B4C"/>
    <w:rsid w:val="00181B74"/>
    <w:rsid w:val="00182BE4"/>
    <w:rsid w:val="0018307B"/>
    <w:rsid w:val="00183982"/>
    <w:rsid w:val="00183E0B"/>
    <w:rsid w:val="0018567D"/>
    <w:rsid w:val="00186476"/>
    <w:rsid w:val="001866C6"/>
    <w:rsid w:val="00186B0C"/>
    <w:rsid w:val="001875FD"/>
    <w:rsid w:val="001876DB"/>
    <w:rsid w:val="00187E0E"/>
    <w:rsid w:val="001904A0"/>
    <w:rsid w:val="00190CB8"/>
    <w:rsid w:val="00190D0E"/>
    <w:rsid w:val="00190E4F"/>
    <w:rsid w:val="00191990"/>
    <w:rsid w:val="00191C4B"/>
    <w:rsid w:val="001933B2"/>
    <w:rsid w:val="00193F31"/>
    <w:rsid w:val="00194110"/>
    <w:rsid w:val="0019423D"/>
    <w:rsid w:val="0019464D"/>
    <w:rsid w:val="001949EF"/>
    <w:rsid w:val="001952F9"/>
    <w:rsid w:val="00195F39"/>
    <w:rsid w:val="001961C7"/>
    <w:rsid w:val="001961D1"/>
    <w:rsid w:val="0019692F"/>
    <w:rsid w:val="001A0294"/>
    <w:rsid w:val="001A156C"/>
    <w:rsid w:val="001A224A"/>
    <w:rsid w:val="001A23C0"/>
    <w:rsid w:val="001A3518"/>
    <w:rsid w:val="001A37E0"/>
    <w:rsid w:val="001A3F1F"/>
    <w:rsid w:val="001A4890"/>
    <w:rsid w:val="001A4A8D"/>
    <w:rsid w:val="001A4D94"/>
    <w:rsid w:val="001A4FFA"/>
    <w:rsid w:val="001A5108"/>
    <w:rsid w:val="001A5966"/>
    <w:rsid w:val="001A62A4"/>
    <w:rsid w:val="001A65E6"/>
    <w:rsid w:val="001A6924"/>
    <w:rsid w:val="001A7D82"/>
    <w:rsid w:val="001B1139"/>
    <w:rsid w:val="001B146A"/>
    <w:rsid w:val="001B14DB"/>
    <w:rsid w:val="001B260F"/>
    <w:rsid w:val="001B2CD1"/>
    <w:rsid w:val="001B34DA"/>
    <w:rsid w:val="001B3A59"/>
    <w:rsid w:val="001B4657"/>
    <w:rsid w:val="001B4B5E"/>
    <w:rsid w:val="001B53AA"/>
    <w:rsid w:val="001B5618"/>
    <w:rsid w:val="001B582C"/>
    <w:rsid w:val="001B5FC3"/>
    <w:rsid w:val="001B667B"/>
    <w:rsid w:val="001B682D"/>
    <w:rsid w:val="001B7118"/>
    <w:rsid w:val="001B75DB"/>
    <w:rsid w:val="001C1657"/>
    <w:rsid w:val="001C1924"/>
    <w:rsid w:val="001C24F7"/>
    <w:rsid w:val="001C3438"/>
    <w:rsid w:val="001C36CC"/>
    <w:rsid w:val="001C3C1D"/>
    <w:rsid w:val="001C3E69"/>
    <w:rsid w:val="001C3E9D"/>
    <w:rsid w:val="001C4B83"/>
    <w:rsid w:val="001C4FC9"/>
    <w:rsid w:val="001C5D34"/>
    <w:rsid w:val="001C60CA"/>
    <w:rsid w:val="001C7341"/>
    <w:rsid w:val="001D111C"/>
    <w:rsid w:val="001D17BF"/>
    <w:rsid w:val="001D2692"/>
    <w:rsid w:val="001D2978"/>
    <w:rsid w:val="001D2AB3"/>
    <w:rsid w:val="001D2B81"/>
    <w:rsid w:val="001D2CFF"/>
    <w:rsid w:val="001D2E8B"/>
    <w:rsid w:val="001D37DC"/>
    <w:rsid w:val="001D3AA7"/>
    <w:rsid w:val="001D44CC"/>
    <w:rsid w:val="001D48D9"/>
    <w:rsid w:val="001D4BFB"/>
    <w:rsid w:val="001D4DF7"/>
    <w:rsid w:val="001D5308"/>
    <w:rsid w:val="001D642E"/>
    <w:rsid w:val="001D7052"/>
    <w:rsid w:val="001D72B7"/>
    <w:rsid w:val="001D7458"/>
    <w:rsid w:val="001E01F5"/>
    <w:rsid w:val="001E05EB"/>
    <w:rsid w:val="001E123A"/>
    <w:rsid w:val="001E126D"/>
    <w:rsid w:val="001E1C96"/>
    <w:rsid w:val="001E2D3C"/>
    <w:rsid w:val="001E2E7C"/>
    <w:rsid w:val="001E3963"/>
    <w:rsid w:val="001E4D87"/>
    <w:rsid w:val="001E4FA6"/>
    <w:rsid w:val="001E5560"/>
    <w:rsid w:val="001E58A4"/>
    <w:rsid w:val="001E5B44"/>
    <w:rsid w:val="001E6569"/>
    <w:rsid w:val="001E71D6"/>
    <w:rsid w:val="001E7C16"/>
    <w:rsid w:val="001E7DC4"/>
    <w:rsid w:val="001F0C5D"/>
    <w:rsid w:val="001F0E8D"/>
    <w:rsid w:val="001F159C"/>
    <w:rsid w:val="001F197B"/>
    <w:rsid w:val="001F216F"/>
    <w:rsid w:val="001F2872"/>
    <w:rsid w:val="001F28E1"/>
    <w:rsid w:val="001F441D"/>
    <w:rsid w:val="001F4493"/>
    <w:rsid w:val="001F5D03"/>
    <w:rsid w:val="001F678E"/>
    <w:rsid w:val="001F6B9B"/>
    <w:rsid w:val="001F6D04"/>
    <w:rsid w:val="001F7512"/>
    <w:rsid w:val="001F762E"/>
    <w:rsid w:val="001F7689"/>
    <w:rsid w:val="001F793F"/>
    <w:rsid w:val="001F7F7A"/>
    <w:rsid w:val="00200290"/>
    <w:rsid w:val="00201AC8"/>
    <w:rsid w:val="00201AC9"/>
    <w:rsid w:val="002024E3"/>
    <w:rsid w:val="00202BDB"/>
    <w:rsid w:val="00203326"/>
    <w:rsid w:val="002033F2"/>
    <w:rsid w:val="002035E1"/>
    <w:rsid w:val="00203657"/>
    <w:rsid w:val="00203FA7"/>
    <w:rsid w:val="0020401D"/>
    <w:rsid w:val="002047FF"/>
    <w:rsid w:val="00204CE7"/>
    <w:rsid w:val="00204E6A"/>
    <w:rsid w:val="002057DE"/>
    <w:rsid w:val="00206A1B"/>
    <w:rsid w:val="00206FF8"/>
    <w:rsid w:val="0020746C"/>
    <w:rsid w:val="002109D9"/>
    <w:rsid w:val="00210D55"/>
    <w:rsid w:val="00210F4F"/>
    <w:rsid w:val="002114B4"/>
    <w:rsid w:val="00211F65"/>
    <w:rsid w:val="002126AA"/>
    <w:rsid w:val="00215290"/>
    <w:rsid w:val="00215378"/>
    <w:rsid w:val="00215937"/>
    <w:rsid w:val="0021638A"/>
    <w:rsid w:val="0021669E"/>
    <w:rsid w:val="00217BFB"/>
    <w:rsid w:val="0022027F"/>
    <w:rsid w:val="00220B6C"/>
    <w:rsid w:val="00221C1E"/>
    <w:rsid w:val="00222323"/>
    <w:rsid w:val="002226DB"/>
    <w:rsid w:val="00222CED"/>
    <w:rsid w:val="00222E88"/>
    <w:rsid w:val="002234E5"/>
    <w:rsid w:val="002236F1"/>
    <w:rsid w:val="002238B0"/>
    <w:rsid w:val="002239D4"/>
    <w:rsid w:val="00223EBC"/>
    <w:rsid w:val="00224908"/>
    <w:rsid w:val="00225996"/>
    <w:rsid w:val="00225C88"/>
    <w:rsid w:val="00226095"/>
    <w:rsid w:val="002268C1"/>
    <w:rsid w:val="0022694E"/>
    <w:rsid w:val="002273DD"/>
    <w:rsid w:val="00230190"/>
    <w:rsid w:val="00230438"/>
    <w:rsid w:val="00230511"/>
    <w:rsid w:val="002313BF"/>
    <w:rsid w:val="00231E76"/>
    <w:rsid w:val="002324DC"/>
    <w:rsid w:val="00232639"/>
    <w:rsid w:val="00232896"/>
    <w:rsid w:val="002333AB"/>
    <w:rsid w:val="00234A91"/>
    <w:rsid w:val="00235195"/>
    <w:rsid w:val="00235BFD"/>
    <w:rsid w:val="002365CF"/>
    <w:rsid w:val="00236A47"/>
    <w:rsid w:val="00236CAE"/>
    <w:rsid w:val="002377B3"/>
    <w:rsid w:val="00237C1E"/>
    <w:rsid w:val="00237E2D"/>
    <w:rsid w:val="00240090"/>
    <w:rsid w:val="002402BD"/>
    <w:rsid w:val="00240EAB"/>
    <w:rsid w:val="002411B2"/>
    <w:rsid w:val="0024155B"/>
    <w:rsid w:val="00241FB0"/>
    <w:rsid w:val="002420F4"/>
    <w:rsid w:val="00243925"/>
    <w:rsid w:val="00244912"/>
    <w:rsid w:val="00246573"/>
    <w:rsid w:val="00246AD1"/>
    <w:rsid w:val="00246D33"/>
    <w:rsid w:val="00247D56"/>
    <w:rsid w:val="00247EE3"/>
    <w:rsid w:val="00250A6C"/>
    <w:rsid w:val="00250DD8"/>
    <w:rsid w:val="00250F27"/>
    <w:rsid w:val="00251B1A"/>
    <w:rsid w:val="00251FD1"/>
    <w:rsid w:val="00252BC8"/>
    <w:rsid w:val="00253245"/>
    <w:rsid w:val="00254579"/>
    <w:rsid w:val="00254A78"/>
    <w:rsid w:val="002550DD"/>
    <w:rsid w:val="00256CF7"/>
    <w:rsid w:val="00257EB9"/>
    <w:rsid w:val="00260C35"/>
    <w:rsid w:val="00260F4C"/>
    <w:rsid w:val="002610E5"/>
    <w:rsid w:val="00261F53"/>
    <w:rsid w:val="002639D9"/>
    <w:rsid w:val="00263EF0"/>
    <w:rsid w:val="00264789"/>
    <w:rsid w:val="0026489F"/>
    <w:rsid w:val="0026750C"/>
    <w:rsid w:val="00267F71"/>
    <w:rsid w:val="00270D30"/>
    <w:rsid w:val="00271406"/>
    <w:rsid w:val="002715EB"/>
    <w:rsid w:val="0027162A"/>
    <w:rsid w:val="00272E07"/>
    <w:rsid w:val="002732D8"/>
    <w:rsid w:val="00273DF1"/>
    <w:rsid w:val="002741D2"/>
    <w:rsid w:val="00274422"/>
    <w:rsid w:val="00275862"/>
    <w:rsid w:val="00275F82"/>
    <w:rsid w:val="002765B3"/>
    <w:rsid w:val="002803DA"/>
    <w:rsid w:val="0028060A"/>
    <w:rsid w:val="00280B2B"/>
    <w:rsid w:val="00280D31"/>
    <w:rsid w:val="00280F78"/>
    <w:rsid w:val="00281C7F"/>
    <w:rsid w:val="00282013"/>
    <w:rsid w:val="00282AFA"/>
    <w:rsid w:val="002834D6"/>
    <w:rsid w:val="0028459D"/>
    <w:rsid w:val="0028558A"/>
    <w:rsid w:val="002855A9"/>
    <w:rsid w:val="00285B18"/>
    <w:rsid w:val="00286966"/>
    <w:rsid w:val="00287F6C"/>
    <w:rsid w:val="002901E5"/>
    <w:rsid w:val="0029073D"/>
    <w:rsid w:val="00291789"/>
    <w:rsid w:val="002918C9"/>
    <w:rsid w:val="002920A6"/>
    <w:rsid w:val="00292322"/>
    <w:rsid w:val="00292D25"/>
    <w:rsid w:val="002932D2"/>
    <w:rsid w:val="002934A3"/>
    <w:rsid w:val="00293D59"/>
    <w:rsid w:val="002949CE"/>
    <w:rsid w:val="00294DDF"/>
    <w:rsid w:val="00297B73"/>
    <w:rsid w:val="002A0B6C"/>
    <w:rsid w:val="002A0D86"/>
    <w:rsid w:val="002A0EB5"/>
    <w:rsid w:val="002A0F34"/>
    <w:rsid w:val="002A1B25"/>
    <w:rsid w:val="002A2A88"/>
    <w:rsid w:val="002A317D"/>
    <w:rsid w:val="002A36A3"/>
    <w:rsid w:val="002A3BC1"/>
    <w:rsid w:val="002A3E41"/>
    <w:rsid w:val="002A5ACC"/>
    <w:rsid w:val="002A6B7C"/>
    <w:rsid w:val="002A7065"/>
    <w:rsid w:val="002A744C"/>
    <w:rsid w:val="002A7683"/>
    <w:rsid w:val="002A79B2"/>
    <w:rsid w:val="002B0BA1"/>
    <w:rsid w:val="002B139A"/>
    <w:rsid w:val="002B1621"/>
    <w:rsid w:val="002B1CAD"/>
    <w:rsid w:val="002B30AC"/>
    <w:rsid w:val="002B3B89"/>
    <w:rsid w:val="002B51E5"/>
    <w:rsid w:val="002B5721"/>
    <w:rsid w:val="002B5D34"/>
    <w:rsid w:val="002B65E9"/>
    <w:rsid w:val="002B66F0"/>
    <w:rsid w:val="002B6DD1"/>
    <w:rsid w:val="002B7407"/>
    <w:rsid w:val="002B76F8"/>
    <w:rsid w:val="002B778C"/>
    <w:rsid w:val="002C11F5"/>
    <w:rsid w:val="002C1742"/>
    <w:rsid w:val="002C1B9B"/>
    <w:rsid w:val="002C203C"/>
    <w:rsid w:val="002C2360"/>
    <w:rsid w:val="002C2817"/>
    <w:rsid w:val="002C30B8"/>
    <w:rsid w:val="002C3B64"/>
    <w:rsid w:val="002C4396"/>
    <w:rsid w:val="002C4648"/>
    <w:rsid w:val="002C4739"/>
    <w:rsid w:val="002C47DA"/>
    <w:rsid w:val="002C4889"/>
    <w:rsid w:val="002C4A68"/>
    <w:rsid w:val="002C5032"/>
    <w:rsid w:val="002C50D5"/>
    <w:rsid w:val="002C6F3E"/>
    <w:rsid w:val="002C7416"/>
    <w:rsid w:val="002D1867"/>
    <w:rsid w:val="002D19A2"/>
    <w:rsid w:val="002D1CCD"/>
    <w:rsid w:val="002D1EA0"/>
    <w:rsid w:val="002D29BC"/>
    <w:rsid w:val="002D53D3"/>
    <w:rsid w:val="002D6F83"/>
    <w:rsid w:val="002E009A"/>
    <w:rsid w:val="002E061D"/>
    <w:rsid w:val="002E0640"/>
    <w:rsid w:val="002E15E0"/>
    <w:rsid w:val="002E2845"/>
    <w:rsid w:val="002E3685"/>
    <w:rsid w:val="002E3BEA"/>
    <w:rsid w:val="002E400E"/>
    <w:rsid w:val="002E43E9"/>
    <w:rsid w:val="002E440D"/>
    <w:rsid w:val="002E4745"/>
    <w:rsid w:val="002E4C0B"/>
    <w:rsid w:val="002E4D17"/>
    <w:rsid w:val="002E62F5"/>
    <w:rsid w:val="002E6D9A"/>
    <w:rsid w:val="002E7FA5"/>
    <w:rsid w:val="002F0C0D"/>
    <w:rsid w:val="002F1406"/>
    <w:rsid w:val="002F142F"/>
    <w:rsid w:val="002F19C4"/>
    <w:rsid w:val="002F224D"/>
    <w:rsid w:val="002F25CD"/>
    <w:rsid w:val="002F396A"/>
    <w:rsid w:val="002F3C98"/>
    <w:rsid w:val="002F3FF7"/>
    <w:rsid w:val="002F40C7"/>
    <w:rsid w:val="002F425C"/>
    <w:rsid w:val="002F47DC"/>
    <w:rsid w:val="002F4C75"/>
    <w:rsid w:val="002F4F57"/>
    <w:rsid w:val="002F660E"/>
    <w:rsid w:val="002F6C5D"/>
    <w:rsid w:val="002F73BD"/>
    <w:rsid w:val="002F77D2"/>
    <w:rsid w:val="002F7818"/>
    <w:rsid w:val="002F7FCE"/>
    <w:rsid w:val="0030088D"/>
    <w:rsid w:val="00300926"/>
    <w:rsid w:val="00301360"/>
    <w:rsid w:val="003022FE"/>
    <w:rsid w:val="003037B8"/>
    <w:rsid w:val="00303B98"/>
    <w:rsid w:val="0030543E"/>
    <w:rsid w:val="003056A4"/>
    <w:rsid w:val="00305975"/>
    <w:rsid w:val="00305B3E"/>
    <w:rsid w:val="00305F77"/>
    <w:rsid w:val="00306710"/>
    <w:rsid w:val="0030708C"/>
    <w:rsid w:val="00307351"/>
    <w:rsid w:val="00310427"/>
    <w:rsid w:val="0031065A"/>
    <w:rsid w:val="0031124D"/>
    <w:rsid w:val="00311870"/>
    <w:rsid w:val="00312243"/>
    <w:rsid w:val="003129F0"/>
    <w:rsid w:val="00312A74"/>
    <w:rsid w:val="00313638"/>
    <w:rsid w:val="003138F6"/>
    <w:rsid w:val="003139E1"/>
    <w:rsid w:val="00313F40"/>
    <w:rsid w:val="0031502E"/>
    <w:rsid w:val="003168ED"/>
    <w:rsid w:val="00316A4F"/>
    <w:rsid w:val="00320091"/>
    <w:rsid w:val="0032057C"/>
    <w:rsid w:val="003205B1"/>
    <w:rsid w:val="00321155"/>
    <w:rsid w:val="00321993"/>
    <w:rsid w:val="00321D45"/>
    <w:rsid w:val="00322039"/>
    <w:rsid w:val="00322C8D"/>
    <w:rsid w:val="00322E53"/>
    <w:rsid w:val="00322EF5"/>
    <w:rsid w:val="0032350A"/>
    <w:rsid w:val="003237A3"/>
    <w:rsid w:val="00324664"/>
    <w:rsid w:val="00325185"/>
    <w:rsid w:val="00325754"/>
    <w:rsid w:val="00325AC3"/>
    <w:rsid w:val="00330670"/>
    <w:rsid w:val="00330D5C"/>
    <w:rsid w:val="00331098"/>
    <w:rsid w:val="003310B8"/>
    <w:rsid w:val="0033132F"/>
    <w:rsid w:val="00331B23"/>
    <w:rsid w:val="00332740"/>
    <w:rsid w:val="00333D6F"/>
    <w:rsid w:val="00333F42"/>
    <w:rsid w:val="00335254"/>
    <w:rsid w:val="0033530C"/>
    <w:rsid w:val="00336652"/>
    <w:rsid w:val="003368EC"/>
    <w:rsid w:val="00337279"/>
    <w:rsid w:val="00337628"/>
    <w:rsid w:val="00337989"/>
    <w:rsid w:val="00342042"/>
    <w:rsid w:val="00343E49"/>
    <w:rsid w:val="003449BD"/>
    <w:rsid w:val="00344A20"/>
    <w:rsid w:val="0034583C"/>
    <w:rsid w:val="00346775"/>
    <w:rsid w:val="0034725E"/>
    <w:rsid w:val="00347506"/>
    <w:rsid w:val="00347AFB"/>
    <w:rsid w:val="00347FC8"/>
    <w:rsid w:val="00347FE1"/>
    <w:rsid w:val="003500D1"/>
    <w:rsid w:val="0035052E"/>
    <w:rsid w:val="00350664"/>
    <w:rsid w:val="00350990"/>
    <w:rsid w:val="00350B02"/>
    <w:rsid w:val="0035119A"/>
    <w:rsid w:val="00352C03"/>
    <w:rsid w:val="00352C6D"/>
    <w:rsid w:val="003534E9"/>
    <w:rsid w:val="00353F9A"/>
    <w:rsid w:val="00354188"/>
    <w:rsid w:val="00354CAE"/>
    <w:rsid w:val="00354F33"/>
    <w:rsid w:val="00355D12"/>
    <w:rsid w:val="003567CE"/>
    <w:rsid w:val="00356A63"/>
    <w:rsid w:val="00357400"/>
    <w:rsid w:val="00357632"/>
    <w:rsid w:val="0035774C"/>
    <w:rsid w:val="00357DCD"/>
    <w:rsid w:val="0036020A"/>
    <w:rsid w:val="00360A47"/>
    <w:rsid w:val="00360F29"/>
    <w:rsid w:val="003610D8"/>
    <w:rsid w:val="00361D39"/>
    <w:rsid w:val="00362146"/>
    <w:rsid w:val="00362C29"/>
    <w:rsid w:val="00363252"/>
    <w:rsid w:val="003639B5"/>
    <w:rsid w:val="003641E1"/>
    <w:rsid w:val="00364734"/>
    <w:rsid w:val="00364A50"/>
    <w:rsid w:val="00364F9F"/>
    <w:rsid w:val="003653DE"/>
    <w:rsid w:val="003653EE"/>
    <w:rsid w:val="00365BC2"/>
    <w:rsid w:val="00365BD5"/>
    <w:rsid w:val="00365D31"/>
    <w:rsid w:val="00365EE5"/>
    <w:rsid w:val="00365F8F"/>
    <w:rsid w:val="00366BFA"/>
    <w:rsid w:val="00366E4E"/>
    <w:rsid w:val="003670F4"/>
    <w:rsid w:val="003679A4"/>
    <w:rsid w:val="00367B70"/>
    <w:rsid w:val="0037027C"/>
    <w:rsid w:val="00370AA8"/>
    <w:rsid w:val="0037154A"/>
    <w:rsid w:val="0037200E"/>
    <w:rsid w:val="00373B46"/>
    <w:rsid w:val="00374FDF"/>
    <w:rsid w:val="00376A8C"/>
    <w:rsid w:val="00377BFA"/>
    <w:rsid w:val="00380742"/>
    <w:rsid w:val="0038099C"/>
    <w:rsid w:val="003816D3"/>
    <w:rsid w:val="00381727"/>
    <w:rsid w:val="003818A1"/>
    <w:rsid w:val="003818AF"/>
    <w:rsid w:val="00381AF8"/>
    <w:rsid w:val="00382066"/>
    <w:rsid w:val="0038208C"/>
    <w:rsid w:val="00382A00"/>
    <w:rsid w:val="00382D27"/>
    <w:rsid w:val="003834D6"/>
    <w:rsid w:val="00383F24"/>
    <w:rsid w:val="00384433"/>
    <w:rsid w:val="0038555B"/>
    <w:rsid w:val="00385B04"/>
    <w:rsid w:val="00385F6B"/>
    <w:rsid w:val="00386C7C"/>
    <w:rsid w:val="003914F7"/>
    <w:rsid w:val="00391BE6"/>
    <w:rsid w:val="00392260"/>
    <w:rsid w:val="00392498"/>
    <w:rsid w:val="00393124"/>
    <w:rsid w:val="00393569"/>
    <w:rsid w:val="0039371E"/>
    <w:rsid w:val="00393F93"/>
    <w:rsid w:val="00394338"/>
    <w:rsid w:val="00394520"/>
    <w:rsid w:val="003945E8"/>
    <w:rsid w:val="00394ACB"/>
    <w:rsid w:val="0039563E"/>
    <w:rsid w:val="00395CAF"/>
    <w:rsid w:val="00396158"/>
    <w:rsid w:val="00396486"/>
    <w:rsid w:val="00396F12"/>
    <w:rsid w:val="00397834"/>
    <w:rsid w:val="00397BED"/>
    <w:rsid w:val="003A01AF"/>
    <w:rsid w:val="003A10FE"/>
    <w:rsid w:val="003A231A"/>
    <w:rsid w:val="003A4920"/>
    <w:rsid w:val="003A4CD3"/>
    <w:rsid w:val="003A4DA6"/>
    <w:rsid w:val="003A5235"/>
    <w:rsid w:val="003A583B"/>
    <w:rsid w:val="003A5AE9"/>
    <w:rsid w:val="003A5DA2"/>
    <w:rsid w:val="003A656B"/>
    <w:rsid w:val="003A66EE"/>
    <w:rsid w:val="003A6D60"/>
    <w:rsid w:val="003A6EC4"/>
    <w:rsid w:val="003A728C"/>
    <w:rsid w:val="003B0068"/>
    <w:rsid w:val="003B06C1"/>
    <w:rsid w:val="003B1745"/>
    <w:rsid w:val="003B18EB"/>
    <w:rsid w:val="003B1B5A"/>
    <w:rsid w:val="003B26FE"/>
    <w:rsid w:val="003B348D"/>
    <w:rsid w:val="003B35CD"/>
    <w:rsid w:val="003B42A8"/>
    <w:rsid w:val="003B5FE2"/>
    <w:rsid w:val="003B6E37"/>
    <w:rsid w:val="003B72B8"/>
    <w:rsid w:val="003B7B74"/>
    <w:rsid w:val="003C0960"/>
    <w:rsid w:val="003C1A33"/>
    <w:rsid w:val="003C20BF"/>
    <w:rsid w:val="003C24C5"/>
    <w:rsid w:val="003C251F"/>
    <w:rsid w:val="003C43A9"/>
    <w:rsid w:val="003C45E8"/>
    <w:rsid w:val="003C58F6"/>
    <w:rsid w:val="003C5A17"/>
    <w:rsid w:val="003C5F3D"/>
    <w:rsid w:val="003C7099"/>
    <w:rsid w:val="003C755C"/>
    <w:rsid w:val="003C7712"/>
    <w:rsid w:val="003D09F1"/>
    <w:rsid w:val="003D0E9F"/>
    <w:rsid w:val="003D165C"/>
    <w:rsid w:val="003D1B1C"/>
    <w:rsid w:val="003D2072"/>
    <w:rsid w:val="003D2158"/>
    <w:rsid w:val="003D2BFD"/>
    <w:rsid w:val="003D3398"/>
    <w:rsid w:val="003D3F14"/>
    <w:rsid w:val="003D5297"/>
    <w:rsid w:val="003D5FCA"/>
    <w:rsid w:val="003D6266"/>
    <w:rsid w:val="003D7EE4"/>
    <w:rsid w:val="003E0CA6"/>
    <w:rsid w:val="003E0F42"/>
    <w:rsid w:val="003E0FFA"/>
    <w:rsid w:val="003E17BB"/>
    <w:rsid w:val="003E1AF0"/>
    <w:rsid w:val="003E1B46"/>
    <w:rsid w:val="003E28C7"/>
    <w:rsid w:val="003E2947"/>
    <w:rsid w:val="003E2DBA"/>
    <w:rsid w:val="003E40A1"/>
    <w:rsid w:val="003E44DC"/>
    <w:rsid w:val="003E5921"/>
    <w:rsid w:val="003E5A7F"/>
    <w:rsid w:val="003E5DBE"/>
    <w:rsid w:val="003E5E6F"/>
    <w:rsid w:val="003E602E"/>
    <w:rsid w:val="003E79A2"/>
    <w:rsid w:val="003E7B9C"/>
    <w:rsid w:val="003E7ECC"/>
    <w:rsid w:val="003F0122"/>
    <w:rsid w:val="003F01EB"/>
    <w:rsid w:val="003F0495"/>
    <w:rsid w:val="003F0C3C"/>
    <w:rsid w:val="003F1573"/>
    <w:rsid w:val="003F1761"/>
    <w:rsid w:val="003F1816"/>
    <w:rsid w:val="003F1973"/>
    <w:rsid w:val="003F1B6F"/>
    <w:rsid w:val="003F23D8"/>
    <w:rsid w:val="003F354E"/>
    <w:rsid w:val="003F50F9"/>
    <w:rsid w:val="003F5D2A"/>
    <w:rsid w:val="003F5FA7"/>
    <w:rsid w:val="003F65C3"/>
    <w:rsid w:val="003F7E5D"/>
    <w:rsid w:val="00400A73"/>
    <w:rsid w:val="00400D05"/>
    <w:rsid w:val="004011D9"/>
    <w:rsid w:val="004011E6"/>
    <w:rsid w:val="00401456"/>
    <w:rsid w:val="00401894"/>
    <w:rsid w:val="00401A33"/>
    <w:rsid w:val="00401AB7"/>
    <w:rsid w:val="00402404"/>
    <w:rsid w:val="0040253C"/>
    <w:rsid w:val="00402C98"/>
    <w:rsid w:val="00403C42"/>
    <w:rsid w:val="00403E1A"/>
    <w:rsid w:val="00404B83"/>
    <w:rsid w:val="0040543F"/>
    <w:rsid w:val="00405A4B"/>
    <w:rsid w:val="00407152"/>
    <w:rsid w:val="004076B1"/>
    <w:rsid w:val="00407CA7"/>
    <w:rsid w:val="00407D98"/>
    <w:rsid w:val="004106EE"/>
    <w:rsid w:val="00410A5E"/>
    <w:rsid w:val="00410FAB"/>
    <w:rsid w:val="0041147B"/>
    <w:rsid w:val="00411AE2"/>
    <w:rsid w:val="00411E6C"/>
    <w:rsid w:val="004132E4"/>
    <w:rsid w:val="00413886"/>
    <w:rsid w:val="00413896"/>
    <w:rsid w:val="00414506"/>
    <w:rsid w:val="004145FC"/>
    <w:rsid w:val="0041475B"/>
    <w:rsid w:val="00415C10"/>
    <w:rsid w:val="00416510"/>
    <w:rsid w:val="0041724F"/>
    <w:rsid w:val="0041793E"/>
    <w:rsid w:val="004200F5"/>
    <w:rsid w:val="004202A3"/>
    <w:rsid w:val="004202F3"/>
    <w:rsid w:val="004204A2"/>
    <w:rsid w:val="00420526"/>
    <w:rsid w:val="004208A2"/>
    <w:rsid w:val="00420FB0"/>
    <w:rsid w:val="0042140B"/>
    <w:rsid w:val="00421705"/>
    <w:rsid w:val="00421B54"/>
    <w:rsid w:val="00421C73"/>
    <w:rsid w:val="0042210D"/>
    <w:rsid w:val="00422366"/>
    <w:rsid w:val="00422B9A"/>
    <w:rsid w:val="0042367A"/>
    <w:rsid w:val="004237E0"/>
    <w:rsid w:val="00423B48"/>
    <w:rsid w:val="0042406B"/>
    <w:rsid w:val="00424440"/>
    <w:rsid w:val="004246E2"/>
    <w:rsid w:val="0042473C"/>
    <w:rsid w:val="0042476F"/>
    <w:rsid w:val="00424A58"/>
    <w:rsid w:val="00424FEF"/>
    <w:rsid w:val="004253BB"/>
    <w:rsid w:val="004254C6"/>
    <w:rsid w:val="00425D8D"/>
    <w:rsid w:val="00425FD4"/>
    <w:rsid w:val="004265A3"/>
    <w:rsid w:val="00427644"/>
    <w:rsid w:val="004278C4"/>
    <w:rsid w:val="00427D86"/>
    <w:rsid w:val="004309AF"/>
    <w:rsid w:val="00431E18"/>
    <w:rsid w:val="004321A8"/>
    <w:rsid w:val="0043291C"/>
    <w:rsid w:val="00434B86"/>
    <w:rsid w:val="00434EC8"/>
    <w:rsid w:val="0043544F"/>
    <w:rsid w:val="004360D9"/>
    <w:rsid w:val="004364D8"/>
    <w:rsid w:val="004367C1"/>
    <w:rsid w:val="004368FA"/>
    <w:rsid w:val="00437712"/>
    <w:rsid w:val="004377D0"/>
    <w:rsid w:val="0044054E"/>
    <w:rsid w:val="0044347E"/>
    <w:rsid w:val="00444B97"/>
    <w:rsid w:val="00444D9A"/>
    <w:rsid w:val="0044515C"/>
    <w:rsid w:val="004457DF"/>
    <w:rsid w:val="0044641C"/>
    <w:rsid w:val="00450B11"/>
    <w:rsid w:val="00451893"/>
    <w:rsid w:val="00451E3F"/>
    <w:rsid w:val="00451EE3"/>
    <w:rsid w:val="004522CD"/>
    <w:rsid w:val="00452762"/>
    <w:rsid w:val="00452969"/>
    <w:rsid w:val="00452DD6"/>
    <w:rsid w:val="00453C30"/>
    <w:rsid w:val="0045502A"/>
    <w:rsid w:val="00455101"/>
    <w:rsid w:val="004561D4"/>
    <w:rsid w:val="0045659C"/>
    <w:rsid w:val="00456661"/>
    <w:rsid w:val="00456DDB"/>
    <w:rsid w:val="00457CB7"/>
    <w:rsid w:val="00457FE8"/>
    <w:rsid w:val="004611FB"/>
    <w:rsid w:val="004612A9"/>
    <w:rsid w:val="00461706"/>
    <w:rsid w:val="00462DA4"/>
    <w:rsid w:val="00462EF4"/>
    <w:rsid w:val="0046343B"/>
    <w:rsid w:val="004636E8"/>
    <w:rsid w:val="0046422D"/>
    <w:rsid w:val="004656B2"/>
    <w:rsid w:val="00466217"/>
    <w:rsid w:val="0046678B"/>
    <w:rsid w:val="00466C82"/>
    <w:rsid w:val="00467E26"/>
    <w:rsid w:val="004712ED"/>
    <w:rsid w:val="00472073"/>
    <w:rsid w:val="004725FC"/>
    <w:rsid w:val="00472F83"/>
    <w:rsid w:val="00473184"/>
    <w:rsid w:val="004733C5"/>
    <w:rsid w:val="004733D2"/>
    <w:rsid w:val="00473416"/>
    <w:rsid w:val="0047343B"/>
    <w:rsid w:val="00473635"/>
    <w:rsid w:val="0047423A"/>
    <w:rsid w:val="004743D9"/>
    <w:rsid w:val="0047666F"/>
    <w:rsid w:val="00476720"/>
    <w:rsid w:val="0047739B"/>
    <w:rsid w:val="00477867"/>
    <w:rsid w:val="00477D97"/>
    <w:rsid w:val="00477F62"/>
    <w:rsid w:val="004801B2"/>
    <w:rsid w:val="0048122E"/>
    <w:rsid w:val="00481814"/>
    <w:rsid w:val="00482729"/>
    <w:rsid w:val="00482EB7"/>
    <w:rsid w:val="00483A00"/>
    <w:rsid w:val="00483DB0"/>
    <w:rsid w:val="004846D2"/>
    <w:rsid w:val="00484DA1"/>
    <w:rsid w:val="00485433"/>
    <w:rsid w:val="00485713"/>
    <w:rsid w:val="00485BC4"/>
    <w:rsid w:val="00485D66"/>
    <w:rsid w:val="00485E0C"/>
    <w:rsid w:val="00485E61"/>
    <w:rsid w:val="004867BB"/>
    <w:rsid w:val="00486A51"/>
    <w:rsid w:val="00486BB8"/>
    <w:rsid w:val="0048786C"/>
    <w:rsid w:val="00490558"/>
    <w:rsid w:val="004909D6"/>
    <w:rsid w:val="00490F71"/>
    <w:rsid w:val="004912C0"/>
    <w:rsid w:val="00491C15"/>
    <w:rsid w:val="00492442"/>
    <w:rsid w:val="00492BCF"/>
    <w:rsid w:val="00492EA0"/>
    <w:rsid w:val="00492F6C"/>
    <w:rsid w:val="0049309B"/>
    <w:rsid w:val="00493472"/>
    <w:rsid w:val="00494278"/>
    <w:rsid w:val="00494A63"/>
    <w:rsid w:val="00495C24"/>
    <w:rsid w:val="00497B0D"/>
    <w:rsid w:val="004A02E1"/>
    <w:rsid w:val="004A033E"/>
    <w:rsid w:val="004A0559"/>
    <w:rsid w:val="004A0E72"/>
    <w:rsid w:val="004A1906"/>
    <w:rsid w:val="004A24EE"/>
    <w:rsid w:val="004A25CA"/>
    <w:rsid w:val="004A26EA"/>
    <w:rsid w:val="004A335C"/>
    <w:rsid w:val="004A48BF"/>
    <w:rsid w:val="004A4DBE"/>
    <w:rsid w:val="004A5B10"/>
    <w:rsid w:val="004A62FC"/>
    <w:rsid w:val="004A6B0A"/>
    <w:rsid w:val="004A71D1"/>
    <w:rsid w:val="004A732E"/>
    <w:rsid w:val="004A7C09"/>
    <w:rsid w:val="004A7D14"/>
    <w:rsid w:val="004A7F4A"/>
    <w:rsid w:val="004B09A3"/>
    <w:rsid w:val="004B17D8"/>
    <w:rsid w:val="004B17E8"/>
    <w:rsid w:val="004B18B3"/>
    <w:rsid w:val="004B1E43"/>
    <w:rsid w:val="004B200E"/>
    <w:rsid w:val="004B2169"/>
    <w:rsid w:val="004B2AC3"/>
    <w:rsid w:val="004B2B53"/>
    <w:rsid w:val="004B2F33"/>
    <w:rsid w:val="004B3461"/>
    <w:rsid w:val="004B42D4"/>
    <w:rsid w:val="004B5412"/>
    <w:rsid w:val="004B566E"/>
    <w:rsid w:val="004B62CD"/>
    <w:rsid w:val="004B62F3"/>
    <w:rsid w:val="004B6342"/>
    <w:rsid w:val="004B68F4"/>
    <w:rsid w:val="004B6993"/>
    <w:rsid w:val="004B6A2F"/>
    <w:rsid w:val="004B7A42"/>
    <w:rsid w:val="004B7B4D"/>
    <w:rsid w:val="004C0198"/>
    <w:rsid w:val="004C067E"/>
    <w:rsid w:val="004C0B6D"/>
    <w:rsid w:val="004C156B"/>
    <w:rsid w:val="004C18CF"/>
    <w:rsid w:val="004C2546"/>
    <w:rsid w:val="004C3542"/>
    <w:rsid w:val="004C4776"/>
    <w:rsid w:val="004C50CE"/>
    <w:rsid w:val="004C5A9B"/>
    <w:rsid w:val="004C619F"/>
    <w:rsid w:val="004C66F6"/>
    <w:rsid w:val="004C6AD2"/>
    <w:rsid w:val="004C7180"/>
    <w:rsid w:val="004D07FB"/>
    <w:rsid w:val="004D0AC3"/>
    <w:rsid w:val="004D23DB"/>
    <w:rsid w:val="004D28E9"/>
    <w:rsid w:val="004D2EDE"/>
    <w:rsid w:val="004D31E7"/>
    <w:rsid w:val="004D3762"/>
    <w:rsid w:val="004D3DAB"/>
    <w:rsid w:val="004D422E"/>
    <w:rsid w:val="004D45B3"/>
    <w:rsid w:val="004D495D"/>
    <w:rsid w:val="004D5C86"/>
    <w:rsid w:val="004D5E9F"/>
    <w:rsid w:val="004D5F46"/>
    <w:rsid w:val="004D61D6"/>
    <w:rsid w:val="004D62D7"/>
    <w:rsid w:val="004D630F"/>
    <w:rsid w:val="004D668C"/>
    <w:rsid w:val="004D7A0F"/>
    <w:rsid w:val="004E0069"/>
    <w:rsid w:val="004E0211"/>
    <w:rsid w:val="004E053A"/>
    <w:rsid w:val="004E07C7"/>
    <w:rsid w:val="004E0EB0"/>
    <w:rsid w:val="004E10D5"/>
    <w:rsid w:val="004E11EE"/>
    <w:rsid w:val="004E12A1"/>
    <w:rsid w:val="004E15AB"/>
    <w:rsid w:val="004E16D6"/>
    <w:rsid w:val="004E23C4"/>
    <w:rsid w:val="004E23E3"/>
    <w:rsid w:val="004E266E"/>
    <w:rsid w:val="004E298C"/>
    <w:rsid w:val="004E2D15"/>
    <w:rsid w:val="004E2DC8"/>
    <w:rsid w:val="004E2F3D"/>
    <w:rsid w:val="004E2F61"/>
    <w:rsid w:val="004E3F7A"/>
    <w:rsid w:val="004E4580"/>
    <w:rsid w:val="004E48C1"/>
    <w:rsid w:val="004E49A2"/>
    <w:rsid w:val="004E4DB5"/>
    <w:rsid w:val="004E4FA7"/>
    <w:rsid w:val="004E59AA"/>
    <w:rsid w:val="004E647B"/>
    <w:rsid w:val="004E6E92"/>
    <w:rsid w:val="004E7359"/>
    <w:rsid w:val="004E7461"/>
    <w:rsid w:val="004F083D"/>
    <w:rsid w:val="004F1861"/>
    <w:rsid w:val="004F19C0"/>
    <w:rsid w:val="004F212E"/>
    <w:rsid w:val="004F33FC"/>
    <w:rsid w:val="004F3ACD"/>
    <w:rsid w:val="004F4838"/>
    <w:rsid w:val="004F4FBB"/>
    <w:rsid w:val="004F5B6B"/>
    <w:rsid w:val="004F5F40"/>
    <w:rsid w:val="004F688B"/>
    <w:rsid w:val="00500213"/>
    <w:rsid w:val="00500235"/>
    <w:rsid w:val="0050050F"/>
    <w:rsid w:val="0050080E"/>
    <w:rsid w:val="00500963"/>
    <w:rsid w:val="00501381"/>
    <w:rsid w:val="00501388"/>
    <w:rsid w:val="00501B76"/>
    <w:rsid w:val="00501C10"/>
    <w:rsid w:val="00502299"/>
    <w:rsid w:val="00502DA6"/>
    <w:rsid w:val="0050340B"/>
    <w:rsid w:val="00503C5C"/>
    <w:rsid w:val="00505D85"/>
    <w:rsid w:val="00506071"/>
    <w:rsid w:val="00506654"/>
    <w:rsid w:val="00507218"/>
    <w:rsid w:val="005078A9"/>
    <w:rsid w:val="00510784"/>
    <w:rsid w:val="005108C3"/>
    <w:rsid w:val="00511D77"/>
    <w:rsid w:val="00511E92"/>
    <w:rsid w:val="00512BB3"/>
    <w:rsid w:val="00513032"/>
    <w:rsid w:val="00513C68"/>
    <w:rsid w:val="00514B73"/>
    <w:rsid w:val="00514BFA"/>
    <w:rsid w:val="00515917"/>
    <w:rsid w:val="00515B74"/>
    <w:rsid w:val="00517B34"/>
    <w:rsid w:val="00517EB5"/>
    <w:rsid w:val="00520D58"/>
    <w:rsid w:val="0052226D"/>
    <w:rsid w:val="005245DC"/>
    <w:rsid w:val="0052473D"/>
    <w:rsid w:val="0052507E"/>
    <w:rsid w:val="00525A62"/>
    <w:rsid w:val="00525BB2"/>
    <w:rsid w:val="00525E53"/>
    <w:rsid w:val="00526717"/>
    <w:rsid w:val="00527749"/>
    <w:rsid w:val="005308D5"/>
    <w:rsid w:val="00531121"/>
    <w:rsid w:val="00531227"/>
    <w:rsid w:val="00532784"/>
    <w:rsid w:val="0053307E"/>
    <w:rsid w:val="005339B8"/>
    <w:rsid w:val="005349F0"/>
    <w:rsid w:val="0053530A"/>
    <w:rsid w:val="005363A5"/>
    <w:rsid w:val="00536D66"/>
    <w:rsid w:val="005375C9"/>
    <w:rsid w:val="005401F6"/>
    <w:rsid w:val="005403D1"/>
    <w:rsid w:val="005406E6"/>
    <w:rsid w:val="00540C83"/>
    <w:rsid w:val="00541F1E"/>
    <w:rsid w:val="00542049"/>
    <w:rsid w:val="0054267F"/>
    <w:rsid w:val="00542DBE"/>
    <w:rsid w:val="0054312D"/>
    <w:rsid w:val="005432DD"/>
    <w:rsid w:val="00543919"/>
    <w:rsid w:val="00543A32"/>
    <w:rsid w:val="00544128"/>
    <w:rsid w:val="00545225"/>
    <w:rsid w:val="00545260"/>
    <w:rsid w:val="00545558"/>
    <w:rsid w:val="00545843"/>
    <w:rsid w:val="00545B09"/>
    <w:rsid w:val="00545E63"/>
    <w:rsid w:val="00546C4C"/>
    <w:rsid w:val="00547055"/>
    <w:rsid w:val="005470B9"/>
    <w:rsid w:val="00547B0B"/>
    <w:rsid w:val="00547B79"/>
    <w:rsid w:val="00547D88"/>
    <w:rsid w:val="00547EED"/>
    <w:rsid w:val="00550506"/>
    <w:rsid w:val="0055063B"/>
    <w:rsid w:val="0055180D"/>
    <w:rsid w:val="00552278"/>
    <w:rsid w:val="00553182"/>
    <w:rsid w:val="00553E03"/>
    <w:rsid w:val="00554036"/>
    <w:rsid w:val="00554A02"/>
    <w:rsid w:val="00555851"/>
    <w:rsid w:val="005569E4"/>
    <w:rsid w:val="00556CE6"/>
    <w:rsid w:val="005571A0"/>
    <w:rsid w:val="00557408"/>
    <w:rsid w:val="00557EDF"/>
    <w:rsid w:val="00560790"/>
    <w:rsid w:val="00560A31"/>
    <w:rsid w:val="00561AF7"/>
    <w:rsid w:val="005629A5"/>
    <w:rsid w:val="00562EAD"/>
    <w:rsid w:val="00563636"/>
    <w:rsid w:val="00563AA6"/>
    <w:rsid w:val="005644EB"/>
    <w:rsid w:val="0056470A"/>
    <w:rsid w:val="00565C00"/>
    <w:rsid w:val="00565DBC"/>
    <w:rsid w:val="00565F86"/>
    <w:rsid w:val="00566334"/>
    <w:rsid w:val="005669DA"/>
    <w:rsid w:val="005669E4"/>
    <w:rsid w:val="00566CDB"/>
    <w:rsid w:val="00566E57"/>
    <w:rsid w:val="005679F8"/>
    <w:rsid w:val="00567AB6"/>
    <w:rsid w:val="0057199C"/>
    <w:rsid w:val="0057240B"/>
    <w:rsid w:val="005724EE"/>
    <w:rsid w:val="0057323E"/>
    <w:rsid w:val="005739A0"/>
    <w:rsid w:val="00573CCE"/>
    <w:rsid w:val="005740CC"/>
    <w:rsid w:val="00574148"/>
    <w:rsid w:val="00574CEE"/>
    <w:rsid w:val="0057597B"/>
    <w:rsid w:val="00576610"/>
    <w:rsid w:val="00581AAF"/>
    <w:rsid w:val="00581F79"/>
    <w:rsid w:val="0058332B"/>
    <w:rsid w:val="00583B22"/>
    <w:rsid w:val="00583B61"/>
    <w:rsid w:val="00583CD0"/>
    <w:rsid w:val="00584DBC"/>
    <w:rsid w:val="005853F2"/>
    <w:rsid w:val="00585960"/>
    <w:rsid w:val="00586D45"/>
    <w:rsid w:val="00586E7E"/>
    <w:rsid w:val="0058756D"/>
    <w:rsid w:val="005878BE"/>
    <w:rsid w:val="005878DF"/>
    <w:rsid w:val="00590657"/>
    <w:rsid w:val="005921B1"/>
    <w:rsid w:val="005927EF"/>
    <w:rsid w:val="0059375E"/>
    <w:rsid w:val="005961DB"/>
    <w:rsid w:val="00596EA4"/>
    <w:rsid w:val="00597138"/>
    <w:rsid w:val="005A0D4D"/>
    <w:rsid w:val="005A0EEE"/>
    <w:rsid w:val="005A120A"/>
    <w:rsid w:val="005A1413"/>
    <w:rsid w:val="005A2220"/>
    <w:rsid w:val="005A243C"/>
    <w:rsid w:val="005A340A"/>
    <w:rsid w:val="005A41B7"/>
    <w:rsid w:val="005A44DB"/>
    <w:rsid w:val="005A4AF6"/>
    <w:rsid w:val="005A5C23"/>
    <w:rsid w:val="005A79AD"/>
    <w:rsid w:val="005B06CD"/>
    <w:rsid w:val="005B0AAD"/>
    <w:rsid w:val="005B0ECB"/>
    <w:rsid w:val="005B1486"/>
    <w:rsid w:val="005B1594"/>
    <w:rsid w:val="005B2341"/>
    <w:rsid w:val="005B2C30"/>
    <w:rsid w:val="005B3848"/>
    <w:rsid w:val="005B4C4A"/>
    <w:rsid w:val="005B516B"/>
    <w:rsid w:val="005B58E3"/>
    <w:rsid w:val="005B5A43"/>
    <w:rsid w:val="005B5B41"/>
    <w:rsid w:val="005B61BE"/>
    <w:rsid w:val="005B6223"/>
    <w:rsid w:val="005B7049"/>
    <w:rsid w:val="005B7126"/>
    <w:rsid w:val="005B7491"/>
    <w:rsid w:val="005B77D5"/>
    <w:rsid w:val="005B7A93"/>
    <w:rsid w:val="005B7EF5"/>
    <w:rsid w:val="005B7F41"/>
    <w:rsid w:val="005B7FA4"/>
    <w:rsid w:val="005C09A6"/>
    <w:rsid w:val="005C0C12"/>
    <w:rsid w:val="005C1D50"/>
    <w:rsid w:val="005C2AAA"/>
    <w:rsid w:val="005C2F3C"/>
    <w:rsid w:val="005C345A"/>
    <w:rsid w:val="005C36A7"/>
    <w:rsid w:val="005C40F8"/>
    <w:rsid w:val="005C428F"/>
    <w:rsid w:val="005C4968"/>
    <w:rsid w:val="005C4ACC"/>
    <w:rsid w:val="005C4BD3"/>
    <w:rsid w:val="005C4ED7"/>
    <w:rsid w:val="005C4F35"/>
    <w:rsid w:val="005C5A6F"/>
    <w:rsid w:val="005C5C2F"/>
    <w:rsid w:val="005C5D8B"/>
    <w:rsid w:val="005C6CFC"/>
    <w:rsid w:val="005C7627"/>
    <w:rsid w:val="005C7944"/>
    <w:rsid w:val="005D03FF"/>
    <w:rsid w:val="005D0D40"/>
    <w:rsid w:val="005D2D5F"/>
    <w:rsid w:val="005D2FC0"/>
    <w:rsid w:val="005D3280"/>
    <w:rsid w:val="005D354B"/>
    <w:rsid w:val="005D368C"/>
    <w:rsid w:val="005D37EB"/>
    <w:rsid w:val="005D3E57"/>
    <w:rsid w:val="005D5565"/>
    <w:rsid w:val="005D603D"/>
    <w:rsid w:val="005D6419"/>
    <w:rsid w:val="005D741E"/>
    <w:rsid w:val="005D7BA5"/>
    <w:rsid w:val="005D7BA7"/>
    <w:rsid w:val="005E1AFF"/>
    <w:rsid w:val="005E1C92"/>
    <w:rsid w:val="005E277C"/>
    <w:rsid w:val="005E2BC0"/>
    <w:rsid w:val="005E3159"/>
    <w:rsid w:val="005E40B1"/>
    <w:rsid w:val="005E42FB"/>
    <w:rsid w:val="005E47DC"/>
    <w:rsid w:val="005E4D37"/>
    <w:rsid w:val="005E4DD1"/>
    <w:rsid w:val="005E4E98"/>
    <w:rsid w:val="005E5263"/>
    <w:rsid w:val="005E57C6"/>
    <w:rsid w:val="005E5A52"/>
    <w:rsid w:val="005E5D3D"/>
    <w:rsid w:val="005E61E2"/>
    <w:rsid w:val="005E6BDA"/>
    <w:rsid w:val="005E7BCB"/>
    <w:rsid w:val="005E7F8C"/>
    <w:rsid w:val="005F099A"/>
    <w:rsid w:val="005F0B0C"/>
    <w:rsid w:val="005F1B74"/>
    <w:rsid w:val="005F1DB6"/>
    <w:rsid w:val="005F1EC6"/>
    <w:rsid w:val="005F1FEB"/>
    <w:rsid w:val="005F32E5"/>
    <w:rsid w:val="005F3B86"/>
    <w:rsid w:val="005F490B"/>
    <w:rsid w:val="005F5C82"/>
    <w:rsid w:val="005F5E57"/>
    <w:rsid w:val="005F66C5"/>
    <w:rsid w:val="005F6843"/>
    <w:rsid w:val="005F6C44"/>
    <w:rsid w:val="005F70E0"/>
    <w:rsid w:val="00600687"/>
    <w:rsid w:val="0060118D"/>
    <w:rsid w:val="006015DA"/>
    <w:rsid w:val="00601DA9"/>
    <w:rsid w:val="00601ECE"/>
    <w:rsid w:val="006023AB"/>
    <w:rsid w:val="006033E1"/>
    <w:rsid w:val="006035CA"/>
    <w:rsid w:val="00603B72"/>
    <w:rsid w:val="00603F0F"/>
    <w:rsid w:val="006041BA"/>
    <w:rsid w:val="00604BCB"/>
    <w:rsid w:val="00604DBF"/>
    <w:rsid w:val="00605261"/>
    <w:rsid w:val="006058D0"/>
    <w:rsid w:val="00606D0A"/>
    <w:rsid w:val="00607570"/>
    <w:rsid w:val="00610406"/>
    <w:rsid w:val="0061046A"/>
    <w:rsid w:val="00610C04"/>
    <w:rsid w:val="0061145F"/>
    <w:rsid w:val="006115B5"/>
    <w:rsid w:val="00612BA9"/>
    <w:rsid w:val="00612D55"/>
    <w:rsid w:val="0061389B"/>
    <w:rsid w:val="00613DEA"/>
    <w:rsid w:val="00614D2A"/>
    <w:rsid w:val="00614ED8"/>
    <w:rsid w:val="0061509F"/>
    <w:rsid w:val="006150D3"/>
    <w:rsid w:val="00615638"/>
    <w:rsid w:val="00615AB6"/>
    <w:rsid w:val="00615E56"/>
    <w:rsid w:val="006174AF"/>
    <w:rsid w:val="006178B1"/>
    <w:rsid w:val="006200F9"/>
    <w:rsid w:val="006208D7"/>
    <w:rsid w:val="00621D03"/>
    <w:rsid w:val="00621D52"/>
    <w:rsid w:val="00622A30"/>
    <w:rsid w:val="0062368B"/>
    <w:rsid w:val="0062398F"/>
    <w:rsid w:val="00623D0C"/>
    <w:rsid w:val="0062525C"/>
    <w:rsid w:val="00625C10"/>
    <w:rsid w:val="0062670F"/>
    <w:rsid w:val="0062782C"/>
    <w:rsid w:val="00627919"/>
    <w:rsid w:val="006307D7"/>
    <w:rsid w:val="00630BEB"/>
    <w:rsid w:val="00631AAF"/>
    <w:rsid w:val="00631FFD"/>
    <w:rsid w:val="00632FFC"/>
    <w:rsid w:val="00633616"/>
    <w:rsid w:val="00634819"/>
    <w:rsid w:val="006348AD"/>
    <w:rsid w:val="00635E9E"/>
    <w:rsid w:val="00635EE1"/>
    <w:rsid w:val="00635F63"/>
    <w:rsid w:val="00636555"/>
    <w:rsid w:val="00636BBB"/>
    <w:rsid w:val="00637233"/>
    <w:rsid w:val="00637FF9"/>
    <w:rsid w:val="00640458"/>
    <w:rsid w:val="0064103E"/>
    <w:rsid w:val="00641498"/>
    <w:rsid w:val="006415C1"/>
    <w:rsid w:val="00642085"/>
    <w:rsid w:val="0064243B"/>
    <w:rsid w:val="006428B3"/>
    <w:rsid w:val="0064459F"/>
    <w:rsid w:val="006445C9"/>
    <w:rsid w:val="00644687"/>
    <w:rsid w:val="006446B5"/>
    <w:rsid w:val="00644B65"/>
    <w:rsid w:val="00644E96"/>
    <w:rsid w:val="00644FAC"/>
    <w:rsid w:val="00646946"/>
    <w:rsid w:val="00646E17"/>
    <w:rsid w:val="00650403"/>
    <w:rsid w:val="0065061F"/>
    <w:rsid w:val="00650C6A"/>
    <w:rsid w:val="00651F87"/>
    <w:rsid w:val="006522A9"/>
    <w:rsid w:val="00652E13"/>
    <w:rsid w:val="00653157"/>
    <w:rsid w:val="006546A6"/>
    <w:rsid w:val="00654938"/>
    <w:rsid w:val="00657493"/>
    <w:rsid w:val="006574E1"/>
    <w:rsid w:val="00657BB7"/>
    <w:rsid w:val="00661591"/>
    <w:rsid w:val="00661748"/>
    <w:rsid w:val="0066187F"/>
    <w:rsid w:val="00661A4B"/>
    <w:rsid w:val="006622C9"/>
    <w:rsid w:val="00662486"/>
    <w:rsid w:val="00662B43"/>
    <w:rsid w:val="00663606"/>
    <w:rsid w:val="00663645"/>
    <w:rsid w:val="00664414"/>
    <w:rsid w:val="0066466B"/>
    <w:rsid w:val="00664712"/>
    <w:rsid w:val="0066507A"/>
    <w:rsid w:val="006654BA"/>
    <w:rsid w:val="00665787"/>
    <w:rsid w:val="0066691A"/>
    <w:rsid w:val="00667DCE"/>
    <w:rsid w:val="00671BFE"/>
    <w:rsid w:val="006720BC"/>
    <w:rsid w:val="00672F83"/>
    <w:rsid w:val="006743E4"/>
    <w:rsid w:val="00675101"/>
    <w:rsid w:val="00675274"/>
    <w:rsid w:val="00676567"/>
    <w:rsid w:val="00677278"/>
    <w:rsid w:val="0067757B"/>
    <w:rsid w:val="00681238"/>
    <w:rsid w:val="006813CE"/>
    <w:rsid w:val="006814F4"/>
    <w:rsid w:val="006818B0"/>
    <w:rsid w:val="00681907"/>
    <w:rsid w:val="00681CF6"/>
    <w:rsid w:val="0068205C"/>
    <w:rsid w:val="006825E2"/>
    <w:rsid w:val="006829DE"/>
    <w:rsid w:val="006831CE"/>
    <w:rsid w:val="006839E9"/>
    <w:rsid w:val="006840C2"/>
    <w:rsid w:val="006844E7"/>
    <w:rsid w:val="006851F4"/>
    <w:rsid w:val="00686B91"/>
    <w:rsid w:val="006872E9"/>
    <w:rsid w:val="0068746F"/>
    <w:rsid w:val="00690828"/>
    <w:rsid w:val="00690D16"/>
    <w:rsid w:val="00691274"/>
    <w:rsid w:val="00691488"/>
    <w:rsid w:val="00692DB9"/>
    <w:rsid w:val="0069352E"/>
    <w:rsid w:val="0069426F"/>
    <w:rsid w:val="0069441F"/>
    <w:rsid w:val="00694A54"/>
    <w:rsid w:val="00694C48"/>
    <w:rsid w:val="00695330"/>
    <w:rsid w:val="006957EE"/>
    <w:rsid w:val="00695922"/>
    <w:rsid w:val="00696CAF"/>
    <w:rsid w:val="00697E40"/>
    <w:rsid w:val="00697EDE"/>
    <w:rsid w:val="006A0163"/>
    <w:rsid w:val="006A03CF"/>
    <w:rsid w:val="006A07C7"/>
    <w:rsid w:val="006A0E0D"/>
    <w:rsid w:val="006A1536"/>
    <w:rsid w:val="006A1739"/>
    <w:rsid w:val="006A18BE"/>
    <w:rsid w:val="006A25C2"/>
    <w:rsid w:val="006A27CE"/>
    <w:rsid w:val="006A3047"/>
    <w:rsid w:val="006A43E7"/>
    <w:rsid w:val="006A46B1"/>
    <w:rsid w:val="006A476F"/>
    <w:rsid w:val="006A4DA4"/>
    <w:rsid w:val="006A5684"/>
    <w:rsid w:val="006A5BDD"/>
    <w:rsid w:val="006A5C46"/>
    <w:rsid w:val="006A5DB8"/>
    <w:rsid w:val="006A5E50"/>
    <w:rsid w:val="006A60C4"/>
    <w:rsid w:val="006A6485"/>
    <w:rsid w:val="006A6705"/>
    <w:rsid w:val="006A6929"/>
    <w:rsid w:val="006A7C2C"/>
    <w:rsid w:val="006B0757"/>
    <w:rsid w:val="006B144B"/>
    <w:rsid w:val="006B14B5"/>
    <w:rsid w:val="006B2C4B"/>
    <w:rsid w:val="006B37C1"/>
    <w:rsid w:val="006B3D1C"/>
    <w:rsid w:val="006B3D59"/>
    <w:rsid w:val="006B3E2B"/>
    <w:rsid w:val="006B6CFB"/>
    <w:rsid w:val="006B78D4"/>
    <w:rsid w:val="006B7969"/>
    <w:rsid w:val="006B7C1C"/>
    <w:rsid w:val="006C03CF"/>
    <w:rsid w:val="006C062E"/>
    <w:rsid w:val="006C2231"/>
    <w:rsid w:val="006C2266"/>
    <w:rsid w:val="006C2B40"/>
    <w:rsid w:val="006C4307"/>
    <w:rsid w:val="006C4502"/>
    <w:rsid w:val="006C467A"/>
    <w:rsid w:val="006C5AF8"/>
    <w:rsid w:val="006D044A"/>
    <w:rsid w:val="006D09D4"/>
    <w:rsid w:val="006D0C85"/>
    <w:rsid w:val="006D121C"/>
    <w:rsid w:val="006D35BD"/>
    <w:rsid w:val="006D3F79"/>
    <w:rsid w:val="006D45AB"/>
    <w:rsid w:val="006D4855"/>
    <w:rsid w:val="006D4979"/>
    <w:rsid w:val="006D4BCF"/>
    <w:rsid w:val="006D4D91"/>
    <w:rsid w:val="006D4E74"/>
    <w:rsid w:val="006D50F3"/>
    <w:rsid w:val="006D5665"/>
    <w:rsid w:val="006D5DB0"/>
    <w:rsid w:val="006D72CA"/>
    <w:rsid w:val="006D791F"/>
    <w:rsid w:val="006E015E"/>
    <w:rsid w:val="006E07AC"/>
    <w:rsid w:val="006E2A21"/>
    <w:rsid w:val="006E43D1"/>
    <w:rsid w:val="006E45C7"/>
    <w:rsid w:val="006E492C"/>
    <w:rsid w:val="006E6533"/>
    <w:rsid w:val="006E7133"/>
    <w:rsid w:val="006E7603"/>
    <w:rsid w:val="006E7666"/>
    <w:rsid w:val="006E7816"/>
    <w:rsid w:val="006F0351"/>
    <w:rsid w:val="006F05B8"/>
    <w:rsid w:val="006F119A"/>
    <w:rsid w:val="006F11BA"/>
    <w:rsid w:val="006F1B81"/>
    <w:rsid w:val="006F25DB"/>
    <w:rsid w:val="006F2E25"/>
    <w:rsid w:val="006F30DC"/>
    <w:rsid w:val="006F3BE2"/>
    <w:rsid w:val="006F3D13"/>
    <w:rsid w:val="006F4040"/>
    <w:rsid w:val="006F470B"/>
    <w:rsid w:val="006F4AE1"/>
    <w:rsid w:val="006F5AB4"/>
    <w:rsid w:val="006F5AE9"/>
    <w:rsid w:val="006F60BC"/>
    <w:rsid w:val="006F6AC6"/>
    <w:rsid w:val="006F754C"/>
    <w:rsid w:val="006F78F8"/>
    <w:rsid w:val="00700086"/>
    <w:rsid w:val="00700347"/>
    <w:rsid w:val="007004B6"/>
    <w:rsid w:val="00700DD1"/>
    <w:rsid w:val="0070137C"/>
    <w:rsid w:val="00702721"/>
    <w:rsid w:val="007028E7"/>
    <w:rsid w:val="00702B00"/>
    <w:rsid w:val="00702CA8"/>
    <w:rsid w:val="00702EB2"/>
    <w:rsid w:val="007033D4"/>
    <w:rsid w:val="00704409"/>
    <w:rsid w:val="00704FEA"/>
    <w:rsid w:val="007052AC"/>
    <w:rsid w:val="00705868"/>
    <w:rsid w:val="00706033"/>
    <w:rsid w:val="00706763"/>
    <w:rsid w:val="0070761B"/>
    <w:rsid w:val="00707D28"/>
    <w:rsid w:val="00707E4F"/>
    <w:rsid w:val="00707FDC"/>
    <w:rsid w:val="00710C06"/>
    <w:rsid w:val="00711363"/>
    <w:rsid w:val="007118D1"/>
    <w:rsid w:val="007119CE"/>
    <w:rsid w:val="007127D8"/>
    <w:rsid w:val="00712808"/>
    <w:rsid w:val="00712E47"/>
    <w:rsid w:val="00713344"/>
    <w:rsid w:val="007137A2"/>
    <w:rsid w:val="00713FEA"/>
    <w:rsid w:val="00713FEF"/>
    <w:rsid w:val="0071421C"/>
    <w:rsid w:val="007148B6"/>
    <w:rsid w:val="00715390"/>
    <w:rsid w:val="00716268"/>
    <w:rsid w:val="00717346"/>
    <w:rsid w:val="00717A7F"/>
    <w:rsid w:val="00717F5C"/>
    <w:rsid w:val="007212B7"/>
    <w:rsid w:val="00721409"/>
    <w:rsid w:val="00721465"/>
    <w:rsid w:val="007219EC"/>
    <w:rsid w:val="0072201E"/>
    <w:rsid w:val="007228D3"/>
    <w:rsid w:val="00722F15"/>
    <w:rsid w:val="00723686"/>
    <w:rsid w:val="007236D0"/>
    <w:rsid w:val="00723E79"/>
    <w:rsid w:val="00724457"/>
    <w:rsid w:val="00724CE8"/>
    <w:rsid w:val="00725060"/>
    <w:rsid w:val="00725A9F"/>
    <w:rsid w:val="00726663"/>
    <w:rsid w:val="00726BB2"/>
    <w:rsid w:val="00727C7E"/>
    <w:rsid w:val="00727E59"/>
    <w:rsid w:val="007304AE"/>
    <w:rsid w:val="007307C1"/>
    <w:rsid w:val="00730FEA"/>
    <w:rsid w:val="0073219F"/>
    <w:rsid w:val="00732F95"/>
    <w:rsid w:val="007337CF"/>
    <w:rsid w:val="00733B3E"/>
    <w:rsid w:val="00733CCF"/>
    <w:rsid w:val="007340E7"/>
    <w:rsid w:val="0073496D"/>
    <w:rsid w:val="00735141"/>
    <w:rsid w:val="007353E0"/>
    <w:rsid w:val="007356D9"/>
    <w:rsid w:val="00735A5B"/>
    <w:rsid w:val="0073651A"/>
    <w:rsid w:val="00736F33"/>
    <w:rsid w:val="007374F8"/>
    <w:rsid w:val="00737706"/>
    <w:rsid w:val="00740B75"/>
    <w:rsid w:val="007415DF"/>
    <w:rsid w:val="00741808"/>
    <w:rsid w:val="00741E37"/>
    <w:rsid w:val="007424CC"/>
    <w:rsid w:val="00742A71"/>
    <w:rsid w:val="00742EB8"/>
    <w:rsid w:val="00743BD4"/>
    <w:rsid w:val="00743E24"/>
    <w:rsid w:val="00744223"/>
    <w:rsid w:val="00744829"/>
    <w:rsid w:val="00744916"/>
    <w:rsid w:val="00744E28"/>
    <w:rsid w:val="00746F0D"/>
    <w:rsid w:val="007474D1"/>
    <w:rsid w:val="00747B3B"/>
    <w:rsid w:val="00747EC6"/>
    <w:rsid w:val="0075057C"/>
    <w:rsid w:val="00750B5E"/>
    <w:rsid w:val="00750C50"/>
    <w:rsid w:val="007510EA"/>
    <w:rsid w:val="00751F1F"/>
    <w:rsid w:val="00752499"/>
    <w:rsid w:val="00752754"/>
    <w:rsid w:val="00753062"/>
    <w:rsid w:val="00753099"/>
    <w:rsid w:val="0075342D"/>
    <w:rsid w:val="00753D1C"/>
    <w:rsid w:val="00753D25"/>
    <w:rsid w:val="00754285"/>
    <w:rsid w:val="0075441A"/>
    <w:rsid w:val="00754432"/>
    <w:rsid w:val="0075444F"/>
    <w:rsid w:val="0075474A"/>
    <w:rsid w:val="00754D50"/>
    <w:rsid w:val="00755AED"/>
    <w:rsid w:val="0075624F"/>
    <w:rsid w:val="00756309"/>
    <w:rsid w:val="00757A54"/>
    <w:rsid w:val="00757E42"/>
    <w:rsid w:val="0076062E"/>
    <w:rsid w:val="0076096B"/>
    <w:rsid w:val="00760BF5"/>
    <w:rsid w:val="00760D28"/>
    <w:rsid w:val="00760F1C"/>
    <w:rsid w:val="00761106"/>
    <w:rsid w:val="007618F5"/>
    <w:rsid w:val="0076626A"/>
    <w:rsid w:val="0076749A"/>
    <w:rsid w:val="007675B7"/>
    <w:rsid w:val="0076775B"/>
    <w:rsid w:val="00767926"/>
    <w:rsid w:val="007712D5"/>
    <w:rsid w:val="007714BC"/>
    <w:rsid w:val="00772F98"/>
    <w:rsid w:val="00773339"/>
    <w:rsid w:val="007736A2"/>
    <w:rsid w:val="00774150"/>
    <w:rsid w:val="0077462A"/>
    <w:rsid w:val="00774AB5"/>
    <w:rsid w:val="00775432"/>
    <w:rsid w:val="0077588A"/>
    <w:rsid w:val="007779FB"/>
    <w:rsid w:val="00777ACC"/>
    <w:rsid w:val="007803FC"/>
    <w:rsid w:val="007806CC"/>
    <w:rsid w:val="00781359"/>
    <w:rsid w:val="007819C0"/>
    <w:rsid w:val="00781EDE"/>
    <w:rsid w:val="007828EE"/>
    <w:rsid w:val="007832C8"/>
    <w:rsid w:val="00783760"/>
    <w:rsid w:val="00783848"/>
    <w:rsid w:val="00785058"/>
    <w:rsid w:val="0078552F"/>
    <w:rsid w:val="00785675"/>
    <w:rsid w:val="007858D8"/>
    <w:rsid w:val="00785BE3"/>
    <w:rsid w:val="00786A8C"/>
    <w:rsid w:val="00786E7B"/>
    <w:rsid w:val="00787514"/>
    <w:rsid w:val="00787A44"/>
    <w:rsid w:val="00787A4C"/>
    <w:rsid w:val="00787ED0"/>
    <w:rsid w:val="00787EFD"/>
    <w:rsid w:val="0079106A"/>
    <w:rsid w:val="0079186C"/>
    <w:rsid w:val="00791D94"/>
    <w:rsid w:val="00791F5A"/>
    <w:rsid w:val="007922E7"/>
    <w:rsid w:val="0079242B"/>
    <w:rsid w:val="007924EB"/>
    <w:rsid w:val="007938A5"/>
    <w:rsid w:val="00794054"/>
    <w:rsid w:val="0079445D"/>
    <w:rsid w:val="007949E2"/>
    <w:rsid w:val="00794ACF"/>
    <w:rsid w:val="00795389"/>
    <w:rsid w:val="00795467"/>
    <w:rsid w:val="00795B34"/>
    <w:rsid w:val="007A0B4F"/>
    <w:rsid w:val="007A1093"/>
    <w:rsid w:val="007A12B5"/>
    <w:rsid w:val="007A1470"/>
    <w:rsid w:val="007A19B4"/>
    <w:rsid w:val="007A2B32"/>
    <w:rsid w:val="007A43E8"/>
    <w:rsid w:val="007A45B3"/>
    <w:rsid w:val="007A4CF6"/>
    <w:rsid w:val="007A5BC9"/>
    <w:rsid w:val="007A748F"/>
    <w:rsid w:val="007B0036"/>
    <w:rsid w:val="007B08F3"/>
    <w:rsid w:val="007B0943"/>
    <w:rsid w:val="007B1D7D"/>
    <w:rsid w:val="007B1E09"/>
    <w:rsid w:val="007B1E32"/>
    <w:rsid w:val="007B1E6A"/>
    <w:rsid w:val="007B2779"/>
    <w:rsid w:val="007B315D"/>
    <w:rsid w:val="007B4ABF"/>
    <w:rsid w:val="007B57AF"/>
    <w:rsid w:val="007B595A"/>
    <w:rsid w:val="007B72DF"/>
    <w:rsid w:val="007B7CFD"/>
    <w:rsid w:val="007C0A18"/>
    <w:rsid w:val="007C0D96"/>
    <w:rsid w:val="007C2CF7"/>
    <w:rsid w:val="007C307E"/>
    <w:rsid w:val="007C38BC"/>
    <w:rsid w:val="007C3BB8"/>
    <w:rsid w:val="007C3D21"/>
    <w:rsid w:val="007C3E7B"/>
    <w:rsid w:val="007C3F4E"/>
    <w:rsid w:val="007C404A"/>
    <w:rsid w:val="007C50AF"/>
    <w:rsid w:val="007C7026"/>
    <w:rsid w:val="007C7050"/>
    <w:rsid w:val="007C7B0E"/>
    <w:rsid w:val="007C7F34"/>
    <w:rsid w:val="007D12FC"/>
    <w:rsid w:val="007D19BD"/>
    <w:rsid w:val="007D1B4B"/>
    <w:rsid w:val="007D28FB"/>
    <w:rsid w:val="007D2915"/>
    <w:rsid w:val="007D4B53"/>
    <w:rsid w:val="007D51C5"/>
    <w:rsid w:val="007D559A"/>
    <w:rsid w:val="007D586C"/>
    <w:rsid w:val="007D5ACF"/>
    <w:rsid w:val="007D5DC2"/>
    <w:rsid w:val="007D6160"/>
    <w:rsid w:val="007D6287"/>
    <w:rsid w:val="007D6CFA"/>
    <w:rsid w:val="007D6D97"/>
    <w:rsid w:val="007D6E9A"/>
    <w:rsid w:val="007D6F06"/>
    <w:rsid w:val="007D7CA0"/>
    <w:rsid w:val="007D7D45"/>
    <w:rsid w:val="007D7FCA"/>
    <w:rsid w:val="007E03C1"/>
    <w:rsid w:val="007E04C3"/>
    <w:rsid w:val="007E050E"/>
    <w:rsid w:val="007E073C"/>
    <w:rsid w:val="007E077D"/>
    <w:rsid w:val="007E1E59"/>
    <w:rsid w:val="007E2201"/>
    <w:rsid w:val="007E2FCD"/>
    <w:rsid w:val="007E35D4"/>
    <w:rsid w:val="007E3D91"/>
    <w:rsid w:val="007E3F1C"/>
    <w:rsid w:val="007E474A"/>
    <w:rsid w:val="007E4F11"/>
    <w:rsid w:val="007E59D8"/>
    <w:rsid w:val="007F0265"/>
    <w:rsid w:val="007F0644"/>
    <w:rsid w:val="007F0671"/>
    <w:rsid w:val="007F089E"/>
    <w:rsid w:val="007F10AF"/>
    <w:rsid w:val="007F187E"/>
    <w:rsid w:val="007F22CB"/>
    <w:rsid w:val="007F2644"/>
    <w:rsid w:val="007F3129"/>
    <w:rsid w:val="007F408F"/>
    <w:rsid w:val="007F4354"/>
    <w:rsid w:val="007F499B"/>
    <w:rsid w:val="007F49FA"/>
    <w:rsid w:val="007F4CA5"/>
    <w:rsid w:val="007F4D29"/>
    <w:rsid w:val="007F5489"/>
    <w:rsid w:val="007F5D46"/>
    <w:rsid w:val="007F6429"/>
    <w:rsid w:val="007F6A60"/>
    <w:rsid w:val="007F78CC"/>
    <w:rsid w:val="007F7A23"/>
    <w:rsid w:val="007F7F46"/>
    <w:rsid w:val="0080023A"/>
    <w:rsid w:val="00800672"/>
    <w:rsid w:val="0080126A"/>
    <w:rsid w:val="0080128D"/>
    <w:rsid w:val="00801D0C"/>
    <w:rsid w:val="00803BE5"/>
    <w:rsid w:val="00806CCC"/>
    <w:rsid w:val="00806D38"/>
    <w:rsid w:val="0080733B"/>
    <w:rsid w:val="008079D5"/>
    <w:rsid w:val="00807A23"/>
    <w:rsid w:val="00807D71"/>
    <w:rsid w:val="00810654"/>
    <w:rsid w:val="008107E2"/>
    <w:rsid w:val="00810B9C"/>
    <w:rsid w:val="00810E6C"/>
    <w:rsid w:val="00811655"/>
    <w:rsid w:val="0081238E"/>
    <w:rsid w:val="00812551"/>
    <w:rsid w:val="008129B0"/>
    <w:rsid w:val="0081327B"/>
    <w:rsid w:val="00813F7B"/>
    <w:rsid w:val="008140F8"/>
    <w:rsid w:val="00814262"/>
    <w:rsid w:val="008144FE"/>
    <w:rsid w:val="00814554"/>
    <w:rsid w:val="008157A7"/>
    <w:rsid w:val="0081597A"/>
    <w:rsid w:val="00815D6B"/>
    <w:rsid w:val="00815E92"/>
    <w:rsid w:val="00816228"/>
    <w:rsid w:val="00817236"/>
    <w:rsid w:val="00817551"/>
    <w:rsid w:val="008176E2"/>
    <w:rsid w:val="008179F8"/>
    <w:rsid w:val="00817AE0"/>
    <w:rsid w:val="00820818"/>
    <w:rsid w:val="00820EDD"/>
    <w:rsid w:val="00821E99"/>
    <w:rsid w:val="00822055"/>
    <w:rsid w:val="00822453"/>
    <w:rsid w:val="00822496"/>
    <w:rsid w:val="00822D91"/>
    <w:rsid w:val="00823DD5"/>
    <w:rsid w:val="008246CD"/>
    <w:rsid w:val="008246E2"/>
    <w:rsid w:val="00825096"/>
    <w:rsid w:val="00825CB3"/>
    <w:rsid w:val="00825F9A"/>
    <w:rsid w:val="00826D11"/>
    <w:rsid w:val="008328F6"/>
    <w:rsid w:val="008332EB"/>
    <w:rsid w:val="008339D4"/>
    <w:rsid w:val="00834A4F"/>
    <w:rsid w:val="00834B82"/>
    <w:rsid w:val="0083518F"/>
    <w:rsid w:val="008352C9"/>
    <w:rsid w:val="0083542E"/>
    <w:rsid w:val="0083558C"/>
    <w:rsid w:val="008357DE"/>
    <w:rsid w:val="00836A69"/>
    <w:rsid w:val="00836BCE"/>
    <w:rsid w:val="008370CF"/>
    <w:rsid w:val="008379F4"/>
    <w:rsid w:val="00837C89"/>
    <w:rsid w:val="00840A83"/>
    <w:rsid w:val="00840B2E"/>
    <w:rsid w:val="008410E2"/>
    <w:rsid w:val="00841714"/>
    <w:rsid w:val="00841AD6"/>
    <w:rsid w:val="00843697"/>
    <w:rsid w:val="00843BAE"/>
    <w:rsid w:val="0084476F"/>
    <w:rsid w:val="0084479A"/>
    <w:rsid w:val="008448CF"/>
    <w:rsid w:val="00844DCD"/>
    <w:rsid w:val="00845D20"/>
    <w:rsid w:val="00846098"/>
    <w:rsid w:val="008463E9"/>
    <w:rsid w:val="0084671E"/>
    <w:rsid w:val="00846742"/>
    <w:rsid w:val="00847DF3"/>
    <w:rsid w:val="00847F27"/>
    <w:rsid w:val="0085047A"/>
    <w:rsid w:val="008512D3"/>
    <w:rsid w:val="00851334"/>
    <w:rsid w:val="00851402"/>
    <w:rsid w:val="00851890"/>
    <w:rsid w:val="008519D2"/>
    <w:rsid w:val="00852952"/>
    <w:rsid w:val="00853BBB"/>
    <w:rsid w:val="00854567"/>
    <w:rsid w:val="0085521B"/>
    <w:rsid w:val="008553E2"/>
    <w:rsid w:val="008554F1"/>
    <w:rsid w:val="00855E1E"/>
    <w:rsid w:val="008577D8"/>
    <w:rsid w:val="00857CF1"/>
    <w:rsid w:val="00857F98"/>
    <w:rsid w:val="008601F8"/>
    <w:rsid w:val="008602D7"/>
    <w:rsid w:val="00860998"/>
    <w:rsid w:val="00860A8A"/>
    <w:rsid w:val="00860DA3"/>
    <w:rsid w:val="008628E3"/>
    <w:rsid w:val="00862E61"/>
    <w:rsid w:val="0086366E"/>
    <w:rsid w:val="0086417A"/>
    <w:rsid w:val="00864DA4"/>
    <w:rsid w:val="008651BF"/>
    <w:rsid w:val="008653C5"/>
    <w:rsid w:val="00865521"/>
    <w:rsid w:val="008660AD"/>
    <w:rsid w:val="0086638A"/>
    <w:rsid w:val="0086751C"/>
    <w:rsid w:val="00867829"/>
    <w:rsid w:val="00867F67"/>
    <w:rsid w:val="00867FCC"/>
    <w:rsid w:val="00871063"/>
    <w:rsid w:val="00871953"/>
    <w:rsid w:val="00871A4F"/>
    <w:rsid w:val="00873089"/>
    <w:rsid w:val="00873E30"/>
    <w:rsid w:val="008742CD"/>
    <w:rsid w:val="00874D8F"/>
    <w:rsid w:val="008750EE"/>
    <w:rsid w:val="00876960"/>
    <w:rsid w:val="008802E7"/>
    <w:rsid w:val="00880703"/>
    <w:rsid w:val="00881663"/>
    <w:rsid w:val="008821CC"/>
    <w:rsid w:val="008838CE"/>
    <w:rsid w:val="00883CA5"/>
    <w:rsid w:val="00884CE6"/>
    <w:rsid w:val="00884E58"/>
    <w:rsid w:val="0088605F"/>
    <w:rsid w:val="008860CA"/>
    <w:rsid w:val="0088614F"/>
    <w:rsid w:val="00886B36"/>
    <w:rsid w:val="00886DDF"/>
    <w:rsid w:val="008905B6"/>
    <w:rsid w:val="00890982"/>
    <w:rsid w:val="00890C24"/>
    <w:rsid w:val="0089163F"/>
    <w:rsid w:val="008916E2"/>
    <w:rsid w:val="00893074"/>
    <w:rsid w:val="008943FD"/>
    <w:rsid w:val="00894635"/>
    <w:rsid w:val="00894DE3"/>
    <w:rsid w:val="008959A6"/>
    <w:rsid w:val="00896C0B"/>
    <w:rsid w:val="00896E6E"/>
    <w:rsid w:val="00897634"/>
    <w:rsid w:val="00897DFA"/>
    <w:rsid w:val="008A009E"/>
    <w:rsid w:val="008A02DB"/>
    <w:rsid w:val="008A2692"/>
    <w:rsid w:val="008A29EC"/>
    <w:rsid w:val="008A2ACF"/>
    <w:rsid w:val="008A2BC0"/>
    <w:rsid w:val="008A38CB"/>
    <w:rsid w:val="008A4C28"/>
    <w:rsid w:val="008A57D0"/>
    <w:rsid w:val="008A5927"/>
    <w:rsid w:val="008A5A0D"/>
    <w:rsid w:val="008A5F53"/>
    <w:rsid w:val="008A74EE"/>
    <w:rsid w:val="008A7E78"/>
    <w:rsid w:val="008B027F"/>
    <w:rsid w:val="008B0347"/>
    <w:rsid w:val="008B088C"/>
    <w:rsid w:val="008B0D75"/>
    <w:rsid w:val="008B111D"/>
    <w:rsid w:val="008B1A9D"/>
    <w:rsid w:val="008B2238"/>
    <w:rsid w:val="008B2625"/>
    <w:rsid w:val="008B34BF"/>
    <w:rsid w:val="008B3F9D"/>
    <w:rsid w:val="008B4183"/>
    <w:rsid w:val="008B4BAD"/>
    <w:rsid w:val="008B4C38"/>
    <w:rsid w:val="008B4EBD"/>
    <w:rsid w:val="008B4F28"/>
    <w:rsid w:val="008B5487"/>
    <w:rsid w:val="008B672F"/>
    <w:rsid w:val="008B728C"/>
    <w:rsid w:val="008B7E47"/>
    <w:rsid w:val="008C1382"/>
    <w:rsid w:val="008C1F33"/>
    <w:rsid w:val="008C2981"/>
    <w:rsid w:val="008C50ED"/>
    <w:rsid w:val="008C5901"/>
    <w:rsid w:val="008C69A0"/>
    <w:rsid w:val="008C7471"/>
    <w:rsid w:val="008C76E0"/>
    <w:rsid w:val="008C7B39"/>
    <w:rsid w:val="008D001C"/>
    <w:rsid w:val="008D020B"/>
    <w:rsid w:val="008D1E48"/>
    <w:rsid w:val="008D24DF"/>
    <w:rsid w:val="008D28E1"/>
    <w:rsid w:val="008D29E4"/>
    <w:rsid w:val="008D2D1E"/>
    <w:rsid w:val="008D3280"/>
    <w:rsid w:val="008D4B72"/>
    <w:rsid w:val="008D5E8C"/>
    <w:rsid w:val="008D6397"/>
    <w:rsid w:val="008D6B16"/>
    <w:rsid w:val="008D7451"/>
    <w:rsid w:val="008D7513"/>
    <w:rsid w:val="008E0351"/>
    <w:rsid w:val="008E0571"/>
    <w:rsid w:val="008E13C0"/>
    <w:rsid w:val="008E14BB"/>
    <w:rsid w:val="008E1943"/>
    <w:rsid w:val="008E1B7B"/>
    <w:rsid w:val="008E211E"/>
    <w:rsid w:val="008E2997"/>
    <w:rsid w:val="008E2A75"/>
    <w:rsid w:val="008E38D6"/>
    <w:rsid w:val="008E49DA"/>
    <w:rsid w:val="008E6004"/>
    <w:rsid w:val="008E6048"/>
    <w:rsid w:val="008E6207"/>
    <w:rsid w:val="008E6CBC"/>
    <w:rsid w:val="008E772B"/>
    <w:rsid w:val="008F00CE"/>
    <w:rsid w:val="008F02F1"/>
    <w:rsid w:val="008F0A80"/>
    <w:rsid w:val="008F0C23"/>
    <w:rsid w:val="008F102A"/>
    <w:rsid w:val="008F1070"/>
    <w:rsid w:val="008F2A36"/>
    <w:rsid w:val="008F2BA9"/>
    <w:rsid w:val="008F2C78"/>
    <w:rsid w:val="008F3231"/>
    <w:rsid w:val="008F4086"/>
    <w:rsid w:val="008F432A"/>
    <w:rsid w:val="008F4565"/>
    <w:rsid w:val="008F4F77"/>
    <w:rsid w:val="008F5141"/>
    <w:rsid w:val="008F5C58"/>
    <w:rsid w:val="008F5DBA"/>
    <w:rsid w:val="008F6697"/>
    <w:rsid w:val="008F7B0A"/>
    <w:rsid w:val="00900D48"/>
    <w:rsid w:val="00901533"/>
    <w:rsid w:val="0090158D"/>
    <w:rsid w:val="00901B27"/>
    <w:rsid w:val="00901BD6"/>
    <w:rsid w:val="009031DF"/>
    <w:rsid w:val="00903589"/>
    <w:rsid w:val="00903FA7"/>
    <w:rsid w:val="00903FB2"/>
    <w:rsid w:val="00904198"/>
    <w:rsid w:val="009047F3"/>
    <w:rsid w:val="00905A29"/>
    <w:rsid w:val="00906564"/>
    <w:rsid w:val="00906568"/>
    <w:rsid w:val="0090675C"/>
    <w:rsid w:val="00906B01"/>
    <w:rsid w:val="00907096"/>
    <w:rsid w:val="00907288"/>
    <w:rsid w:val="009100E4"/>
    <w:rsid w:val="009107A0"/>
    <w:rsid w:val="00910945"/>
    <w:rsid w:val="00910F61"/>
    <w:rsid w:val="00911A2E"/>
    <w:rsid w:val="009121E4"/>
    <w:rsid w:val="00912E94"/>
    <w:rsid w:val="009135ED"/>
    <w:rsid w:val="00913C9F"/>
    <w:rsid w:val="00914214"/>
    <w:rsid w:val="00914AC4"/>
    <w:rsid w:val="00914CF8"/>
    <w:rsid w:val="00914D60"/>
    <w:rsid w:val="009156C8"/>
    <w:rsid w:val="00916110"/>
    <w:rsid w:val="009168F2"/>
    <w:rsid w:val="00916E20"/>
    <w:rsid w:val="00916ECE"/>
    <w:rsid w:val="009171D8"/>
    <w:rsid w:val="00917DF0"/>
    <w:rsid w:val="0092019F"/>
    <w:rsid w:val="00920879"/>
    <w:rsid w:val="00920976"/>
    <w:rsid w:val="00920D5D"/>
    <w:rsid w:val="0092110D"/>
    <w:rsid w:val="009213DF"/>
    <w:rsid w:val="00921652"/>
    <w:rsid w:val="00922509"/>
    <w:rsid w:val="00923E8F"/>
    <w:rsid w:val="00924CE4"/>
    <w:rsid w:val="00926D30"/>
    <w:rsid w:val="00926E7C"/>
    <w:rsid w:val="0092744C"/>
    <w:rsid w:val="0092774D"/>
    <w:rsid w:val="00927E47"/>
    <w:rsid w:val="00930569"/>
    <w:rsid w:val="0093084D"/>
    <w:rsid w:val="00930DC6"/>
    <w:rsid w:val="00931869"/>
    <w:rsid w:val="00931AAB"/>
    <w:rsid w:val="009321DD"/>
    <w:rsid w:val="00932628"/>
    <w:rsid w:val="00932824"/>
    <w:rsid w:val="00932E7E"/>
    <w:rsid w:val="009340CC"/>
    <w:rsid w:val="00934150"/>
    <w:rsid w:val="009341C0"/>
    <w:rsid w:val="00934811"/>
    <w:rsid w:val="00935564"/>
    <w:rsid w:val="0093588E"/>
    <w:rsid w:val="00935C0F"/>
    <w:rsid w:val="0093616B"/>
    <w:rsid w:val="009406CB"/>
    <w:rsid w:val="009417E8"/>
    <w:rsid w:val="00941A9A"/>
    <w:rsid w:val="00941AC1"/>
    <w:rsid w:val="00941C0B"/>
    <w:rsid w:val="00942177"/>
    <w:rsid w:val="00942E7E"/>
    <w:rsid w:val="00943977"/>
    <w:rsid w:val="00943A54"/>
    <w:rsid w:val="009441E0"/>
    <w:rsid w:val="009467DF"/>
    <w:rsid w:val="00946CAD"/>
    <w:rsid w:val="00946D3C"/>
    <w:rsid w:val="00947951"/>
    <w:rsid w:val="00947D3E"/>
    <w:rsid w:val="009504D8"/>
    <w:rsid w:val="00951B4A"/>
    <w:rsid w:val="00951F36"/>
    <w:rsid w:val="009525D4"/>
    <w:rsid w:val="00952626"/>
    <w:rsid w:val="00953554"/>
    <w:rsid w:val="00953782"/>
    <w:rsid w:val="00953C9B"/>
    <w:rsid w:val="00954C7D"/>
    <w:rsid w:val="00954DBE"/>
    <w:rsid w:val="00955599"/>
    <w:rsid w:val="009555FD"/>
    <w:rsid w:val="009565FB"/>
    <w:rsid w:val="00957B69"/>
    <w:rsid w:val="00957D6E"/>
    <w:rsid w:val="00960CB8"/>
    <w:rsid w:val="0096140E"/>
    <w:rsid w:val="00961E35"/>
    <w:rsid w:val="00963151"/>
    <w:rsid w:val="00963CA3"/>
    <w:rsid w:val="00964078"/>
    <w:rsid w:val="00964727"/>
    <w:rsid w:val="00964AD4"/>
    <w:rsid w:val="00965130"/>
    <w:rsid w:val="00965391"/>
    <w:rsid w:val="00966261"/>
    <w:rsid w:val="00966B43"/>
    <w:rsid w:val="00966F9A"/>
    <w:rsid w:val="009706BA"/>
    <w:rsid w:val="0097098E"/>
    <w:rsid w:val="00970C15"/>
    <w:rsid w:val="009725D8"/>
    <w:rsid w:val="00973107"/>
    <w:rsid w:val="00974155"/>
    <w:rsid w:val="00976072"/>
    <w:rsid w:val="00977EE3"/>
    <w:rsid w:val="009811CE"/>
    <w:rsid w:val="00981AB7"/>
    <w:rsid w:val="00981DDB"/>
    <w:rsid w:val="00982FA6"/>
    <w:rsid w:val="00983320"/>
    <w:rsid w:val="009838AB"/>
    <w:rsid w:val="0098393F"/>
    <w:rsid w:val="00984157"/>
    <w:rsid w:val="00984DD7"/>
    <w:rsid w:val="00984FC5"/>
    <w:rsid w:val="00985138"/>
    <w:rsid w:val="0098648A"/>
    <w:rsid w:val="00986925"/>
    <w:rsid w:val="00986D04"/>
    <w:rsid w:val="00986DBF"/>
    <w:rsid w:val="00986E7D"/>
    <w:rsid w:val="009876E8"/>
    <w:rsid w:val="0099048A"/>
    <w:rsid w:val="00991A1E"/>
    <w:rsid w:val="00991B2C"/>
    <w:rsid w:val="00992D8B"/>
    <w:rsid w:val="009934E7"/>
    <w:rsid w:val="00993505"/>
    <w:rsid w:val="0099373D"/>
    <w:rsid w:val="00996393"/>
    <w:rsid w:val="009968FA"/>
    <w:rsid w:val="00996D62"/>
    <w:rsid w:val="00997E9F"/>
    <w:rsid w:val="009A0638"/>
    <w:rsid w:val="009A16C1"/>
    <w:rsid w:val="009A1A32"/>
    <w:rsid w:val="009A1FE2"/>
    <w:rsid w:val="009A29FE"/>
    <w:rsid w:val="009A2FA9"/>
    <w:rsid w:val="009A3697"/>
    <w:rsid w:val="009A380D"/>
    <w:rsid w:val="009A46A0"/>
    <w:rsid w:val="009A49CE"/>
    <w:rsid w:val="009A4AC2"/>
    <w:rsid w:val="009A6580"/>
    <w:rsid w:val="009A68A1"/>
    <w:rsid w:val="009A7851"/>
    <w:rsid w:val="009A7C00"/>
    <w:rsid w:val="009B0C0B"/>
    <w:rsid w:val="009B0EFD"/>
    <w:rsid w:val="009B1434"/>
    <w:rsid w:val="009B1945"/>
    <w:rsid w:val="009B291F"/>
    <w:rsid w:val="009B2D46"/>
    <w:rsid w:val="009B412E"/>
    <w:rsid w:val="009B41C3"/>
    <w:rsid w:val="009B4E4F"/>
    <w:rsid w:val="009B5367"/>
    <w:rsid w:val="009B6607"/>
    <w:rsid w:val="009B7404"/>
    <w:rsid w:val="009C016F"/>
    <w:rsid w:val="009C1338"/>
    <w:rsid w:val="009C14C9"/>
    <w:rsid w:val="009C157C"/>
    <w:rsid w:val="009C1E3D"/>
    <w:rsid w:val="009C2EB3"/>
    <w:rsid w:val="009C3C6F"/>
    <w:rsid w:val="009C4279"/>
    <w:rsid w:val="009C4302"/>
    <w:rsid w:val="009C4380"/>
    <w:rsid w:val="009C45FF"/>
    <w:rsid w:val="009C566A"/>
    <w:rsid w:val="009C6009"/>
    <w:rsid w:val="009C78D4"/>
    <w:rsid w:val="009D0542"/>
    <w:rsid w:val="009D0D1C"/>
    <w:rsid w:val="009D157B"/>
    <w:rsid w:val="009D1BB3"/>
    <w:rsid w:val="009D1E87"/>
    <w:rsid w:val="009D2E43"/>
    <w:rsid w:val="009D50CB"/>
    <w:rsid w:val="009D737A"/>
    <w:rsid w:val="009D7733"/>
    <w:rsid w:val="009D7999"/>
    <w:rsid w:val="009D7DDF"/>
    <w:rsid w:val="009D7F4D"/>
    <w:rsid w:val="009E0F55"/>
    <w:rsid w:val="009E1409"/>
    <w:rsid w:val="009E20D1"/>
    <w:rsid w:val="009E23F7"/>
    <w:rsid w:val="009E24E3"/>
    <w:rsid w:val="009E3762"/>
    <w:rsid w:val="009E3872"/>
    <w:rsid w:val="009E4556"/>
    <w:rsid w:val="009E486D"/>
    <w:rsid w:val="009E55F2"/>
    <w:rsid w:val="009E6666"/>
    <w:rsid w:val="009E6ACB"/>
    <w:rsid w:val="009E703A"/>
    <w:rsid w:val="009E7F9B"/>
    <w:rsid w:val="009F030E"/>
    <w:rsid w:val="009F0522"/>
    <w:rsid w:val="009F0794"/>
    <w:rsid w:val="009F113A"/>
    <w:rsid w:val="009F1298"/>
    <w:rsid w:val="009F1EE3"/>
    <w:rsid w:val="009F2A4B"/>
    <w:rsid w:val="009F2A60"/>
    <w:rsid w:val="009F3940"/>
    <w:rsid w:val="009F3A2C"/>
    <w:rsid w:val="009F40A5"/>
    <w:rsid w:val="009F418E"/>
    <w:rsid w:val="009F7331"/>
    <w:rsid w:val="00A007FF"/>
    <w:rsid w:val="00A008B7"/>
    <w:rsid w:val="00A00BA5"/>
    <w:rsid w:val="00A0292D"/>
    <w:rsid w:val="00A04BA8"/>
    <w:rsid w:val="00A05018"/>
    <w:rsid w:val="00A0537A"/>
    <w:rsid w:val="00A059A0"/>
    <w:rsid w:val="00A0796A"/>
    <w:rsid w:val="00A07E54"/>
    <w:rsid w:val="00A07E57"/>
    <w:rsid w:val="00A10659"/>
    <w:rsid w:val="00A10B12"/>
    <w:rsid w:val="00A1165B"/>
    <w:rsid w:val="00A1172A"/>
    <w:rsid w:val="00A11AE0"/>
    <w:rsid w:val="00A11B0A"/>
    <w:rsid w:val="00A136D4"/>
    <w:rsid w:val="00A136F9"/>
    <w:rsid w:val="00A1375C"/>
    <w:rsid w:val="00A143CB"/>
    <w:rsid w:val="00A14AB1"/>
    <w:rsid w:val="00A14CED"/>
    <w:rsid w:val="00A1583D"/>
    <w:rsid w:val="00A16317"/>
    <w:rsid w:val="00A1708F"/>
    <w:rsid w:val="00A179E9"/>
    <w:rsid w:val="00A2015A"/>
    <w:rsid w:val="00A20D32"/>
    <w:rsid w:val="00A21EF1"/>
    <w:rsid w:val="00A22AD5"/>
    <w:rsid w:val="00A232B0"/>
    <w:rsid w:val="00A23EA4"/>
    <w:rsid w:val="00A24332"/>
    <w:rsid w:val="00A24FEF"/>
    <w:rsid w:val="00A25E11"/>
    <w:rsid w:val="00A272F0"/>
    <w:rsid w:val="00A2776F"/>
    <w:rsid w:val="00A27F6B"/>
    <w:rsid w:val="00A30F6A"/>
    <w:rsid w:val="00A31266"/>
    <w:rsid w:val="00A312A7"/>
    <w:rsid w:val="00A321B8"/>
    <w:rsid w:val="00A3247A"/>
    <w:rsid w:val="00A32B8C"/>
    <w:rsid w:val="00A34273"/>
    <w:rsid w:val="00A3548D"/>
    <w:rsid w:val="00A35E25"/>
    <w:rsid w:val="00A3671D"/>
    <w:rsid w:val="00A3684E"/>
    <w:rsid w:val="00A36F2B"/>
    <w:rsid w:val="00A40936"/>
    <w:rsid w:val="00A418FE"/>
    <w:rsid w:val="00A41D61"/>
    <w:rsid w:val="00A425B5"/>
    <w:rsid w:val="00A43B41"/>
    <w:rsid w:val="00A43D2F"/>
    <w:rsid w:val="00A450A1"/>
    <w:rsid w:val="00A4533F"/>
    <w:rsid w:val="00A4586C"/>
    <w:rsid w:val="00A4594A"/>
    <w:rsid w:val="00A45D65"/>
    <w:rsid w:val="00A46A17"/>
    <w:rsid w:val="00A46B94"/>
    <w:rsid w:val="00A46D7E"/>
    <w:rsid w:val="00A4723F"/>
    <w:rsid w:val="00A47F3F"/>
    <w:rsid w:val="00A51245"/>
    <w:rsid w:val="00A515BB"/>
    <w:rsid w:val="00A52A5E"/>
    <w:rsid w:val="00A52F3B"/>
    <w:rsid w:val="00A530B0"/>
    <w:rsid w:val="00A53D99"/>
    <w:rsid w:val="00A54CDB"/>
    <w:rsid w:val="00A5508D"/>
    <w:rsid w:val="00A55201"/>
    <w:rsid w:val="00A56618"/>
    <w:rsid w:val="00A568E8"/>
    <w:rsid w:val="00A569BE"/>
    <w:rsid w:val="00A56CB1"/>
    <w:rsid w:val="00A570CC"/>
    <w:rsid w:val="00A57D5F"/>
    <w:rsid w:val="00A57E22"/>
    <w:rsid w:val="00A602D8"/>
    <w:rsid w:val="00A609F0"/>
    <w:rsid w:val="00A623C8"/>
    <w:rsid w:val="00A6426B"/>
    <w:rsid w:val="00A64316"/>
    <w:rsid w:val="00A64AE2"/>
    <w:rsid w:val="00A65E85"/>
    <w:rsid w:val="00A6605A"/>
    <w:rsid w:val="00A66E7E"/>
    <w:rsid w:val="00A67999"/>
    <w:rsid w:val="00A7110E"/>
    <w:rsid w:val="00A7120B"/>
    <w:rsid w:val="00A719B5"/>
    <w:rsid w:val="00A72D27"/>
    <w:rsid w:val="00A735FE"/>
    <w:rsid w:val="00A73CA7"/>
    <w:rsid w:val="00A7432F"/>
    <w:rsid w:val="00A74391"/>
    <w:rsid w:val="00A758D3"/>
    <w:rsid w:val="00A75A20"/>
    <w:rsid w:val="00A76AD1"/>
    <w:rsid w:val="00A77B79"/>
    <w:rsid w:val="00A80C95"/>
    <w:rsid w:val="00A80CF6"/>
    <w:rsid w:val="00A82CB0"/>
    <w:rsid w:val="00A83744"/>
    <w:rsid w:val="00A83A4B"/>
    <w:rsid w:val="00A83F23"/>
    <w:rsid w:val="00A845C8"/>
    <w:rsid w:val="00A8490B"/>
    <w:rsid w:val="00A85948"/>
    <w:rsid w:val="00A85A72"/>
    <w:rsid w:val="00A85E5A"/>
    <w:rsid w:val="00A8624A"/>
    <w:rsid w:val="00A863D7"/>
    <w:rsid w:val="00A865FA"/>
    <w:rsid w:val="00A877ED"/>
    <w:rsid w:val="00A87BBE"/>
    <w:rsid w:val="00A9003B"/>
    <w:rsid w:val="00A900C5"/>
    <w:rsid w:val="00A912D0"/>
    <w:rsid w:val="00A914AE"/>
    <w:rsid w:val="00A91912"/>
    <w:rsid w:val="00A927F9"/>
    <w:rsid w:val="00A9289B"/>
    <w:rsid w:val="00A940CB"/>
    <w:rsid w:val="00A940F0"/>
    <w:rsid w:val="00A95179"/>
    <w:rsid w:val="00A96A42"/>
    <w:rsid w:val="00A96A65"/>
    <w:rsid w:val="00A97498"/>
    <w:rsid w:val="00AA23D6"/>
    <w:rsid w:val="00AA2578"/>
    <w:rsid w:val="00AA4300"/>
    <w:rsid w:val="00AA4DFB"/>
    <w:rsid w:val="00AA6111"/>
    <w:rsid w:val="00AA62FE"/>
    <w:rsid w:val="00AA6599"/>
    <w:rsid w:val="00AA728F"/>
    <w:rsid w:val="00AA7BF7"/>
    <w:rsid w:val="00AB00FA"/>
    <w:rsid w:val="00AB029F"/>
    <w:rsid w:val="00AB0AB7"/>
    <w:rsid w:val="00AB0AC3"/>
    <w:rsid w:val="00AB1213"/>
    <w:rsid w:val="00AB16B3"/>
    <w:rsid w:val="00AB1ABB"/>
    <w:rsid w:val="00AB2A5C"/>
    <w:rsid w:val="00AB5421"/>
    <w:rsid w:val="00AB61BD"/>
    <w:rsid w:val="00AB6A51"/>
    <w:rsid w:val="00AB6D2D"/>
    <w:rsid w:val="00AB7C1C"/>
    <w:rsid w:val="00AB7E9C"/>
    <w:rsid w:val="00AC002B"/>
    <w:rsid w:val="00AC059E"/>
    <w:rsid w:val="00AC0E0D"/>
    <w:rsid w:val="00AC1D6B"/>
    <w:rsid w:val="00AC2428"/>
    <w:rsid w:val="00AC263F"/>
    <w:rsid w:val="00AC268D"/>
    <w:rsid w:val="00AC2967"/>
    <w:rsid w:val="00AC29C4"/>
    <w:rsid w:val="00AC33E6"/>
    <w:rsid w:val="00AC379A"/>
    <w:rsid w:val="00AC43D2"/>
    <w:rsid w:val="00AC4D96"/>
    <w:rsid w:val="00AC4F52"/>
    <w:rsid w:val="00AC5337"/>
    <w:rsid w:val="00AC64A1"/>
    <w:rsid w:val="00AC6621"/>
    <w:rsid w:val="00AC6693"/>
    <w:rsid w:val="00AC7BA8"/>
    <w:rsid w:val="00AD144B"/>
    <w:rsid w:val="00AD1BDB"/>
    <w:rsid w:val="00AD1EFC"/>
    <w:rsid w:val="00AD27EF"/>
    <w:rsid w:val="00AD3176"/>
    <w:rsid w:val="00AD3259"/>
    <w:rsid w:val="00AD3563"/>
    <w:rsid w:val="00AD373B"/>
    <w:rsid w:val="00AD3E35"/>
    <w:rsid w:val="00AD409A"/>
    <w:rsid w:val="00AD4E93"/>
    <w:rsid w:val="00AD5496"/>
    <w:rsid w:val="00AD5EDE"/>
    <w:rsid w:val="00AD6860"/>
    <w:rsid w:val="00AD6DFE"/>
    <w:rsid w:val="00AD6F9A"/>
    <w:rsid w:val="00AD6FA8"/>
    <w:rsid w:val="00AD712F"/>
    <w:rsid w:val="00AD72F7"/>
    <w:rsid w:val="00AE0434"/>
    <w:rsid w:val="00AE0AB5"/>
    <w:rsid w:val="00AE190F"/>
    <w:rsid w:val="00AE20A7"/>
    <w:rsid w:val="00AE2E4E"/>
    <w:rsid w:val="00AE36CF"/>
    <w:rsid w:val="00AE3C1F"/>
    <w:rsid w:val="00AE408B"/>
    <w:rsid w:val="00AE4A6F"/>
    <w:rsid w:val="00AE4FB1"/>
    <w:rsid w:val="00AE65DF"/>
    <w:rsid w:val="00AE7039"/>
    <w:rsid w:val="00AE7506"/>
    <w:rsid w:val="00AE7781"/>
    <w:rsid w:val="00AE7CCC"/>
    <w:rsid w:val="00AE7D09"/>
    <w:rsid w:val="00AE7E1A"/>
    <w:rsid w:val="00AF00A8"/>
    <w:rsid w:val="00AF0418"/>
    <w:rsid w:val="00AF08CF"/>
    <w:rsid w:val="00AF15C9"/>
    <w:rsid w:val="00AF1C84"/>
    <w:rsid w:val="00AF3486"/>
    <w:rsid w:val="00AF38F0"/>
    <w:rsid w:val="00AF42F6"/>
    <w:rsid w:val="00AF4411"/>
    <w:rsid w:val="00AF4CD9"/>
    <w:rsid w:val="00AF4E74"/>
    <w:rsid w:val="00AF5295"/>
    <w:rsid w:val="00AF5B86"/>
    <w:rsid w:val="00AF5DDA"/>
    <w:rsid w:val="00AF6311"/>
    <w:rsid w:val="00AF657B"/>
    <w:rsid w:val="00AF65E9"/>
    <w:rsid w:val="00AF6DB1"/>
    <w:rsid w:val="00AF6DEE"/>
    <w:rsid w:val="00AF6F9F"/>
    <w:rsid w:val="00B00B74"/>
    <w:rsid w:val="00B014F7"/>
    <w:rsid w:val="00B02D2B"/>
    <w:rsid w:val="00B03743"/>
    <w:rsid w:val="00B03C19"/>
    <w:rsid w:val="00B043E7"/>
    <w:rsid w:val="00B04E4F"/>
    <w:rsid w:val="00B05246"/>
    <w:rsid w:val="00B06B67"/>
    <w:rsid w:val="00B07C20"/>
    <w:rsid w:val="00B07E31"/>
    <w:rsid w:val="00B107A8"/>
    <w:rsid w:val="00B10885"/>
    <w:rsid w:val="00B10C16"/>
    <w:rsid w:val="00B116B2"/>
    <w:rsid w:val="00B116DF"/>
    <w:rsid w:val="00B1172C"/>
    <w:rsid w:val="00B11F74"/>
    <w:rsid w:val="00B12243"/>
    <w:rsid w:val="00B125A0"/>
    <w:rsid w:val="00B12F56"/>
    <w:rsid w:val="00B13609"/>
    <w:rsid w:val="00B14687"/>
    <w:rsid w:val="00B1520F"/>
    <w:rsid w:val="00B15B53"/>
    <w:rsid w:val="00B16235"/>
    <w:rsid w:val="00B16325"/>
    <w:rsid w:val="00B16A33"/>
    <w:rsid w:val="00B17181"/>
    <w:rsid w:val="00B20915"/>
    <w:rsid w:val="00B2148D"/>
    <w:rsid w:val="00B2193A"/>
    <w:rsid w:val="00B21B4B"/>
    <w:rsid w:val="00B21D2D"/>
    <w:rsid w:val="00B21E51"/>
    <w:rsid w:val="00B224CC"/>
    <w:rsid w:val="00B22983"/>
    <w:rsid w:val="00B23418"/>
    <w:rsid w:val="00B23441"/>
    <w:rsid w:val="00B23F4F"/>
    <w:rsid w:val="00B24766"/>
    <w:rsid w:val="00B25066"/>
    <w:rsid w:val="00B259C2"/>
    <w:rsid w:val="00B25B57"/>
    <w:rsid w:val="00B26122"/>
    <w:rsid w:val="00B2647E"/>
    <w:rsid w:val="00B26CE3"/>
    <w:rsid w:val="00B276B4"/>
    <w:rsid w:val="00B3012E"/>
    <w:rsid w:val="00B30873"/>
    <w:rsid w:val="00B30E23"/>
    <w:rsid w:val="00B314F5"/>
    <w:rsid w:val="00B319D8"/>
    <w:rsid w:val="00B321E2"/>
    <w:rsid w:val="00B32319"/>
    <w:rsid w:val="00B33CBA"/>
    <w:rsid w:val="00B3400E"/>
    <w:rsid w:val="00B34812"/>
    <w:rsid w:val="00B34AB4"/>
    <w:rsid w:val="00B3515C"/>
    <w:rsid w:val="00B36D96"/>
    <w:rsid w:val="00B36DAE"/>
    <w:rsid w:val="00B36E7A"/>
    <w:rsid w:val="00B37E74"/>
    <w:rsid w:val="00B409C0"/>
    <w:rsid w:val="00B40B5D"/>
    <w:rsid w:val="00B41526"/>
    <w:rsid w:val="00B4192D"/>
    <w:rsid w:val="00B419AD"/>
    <w:rsid w:val="00B4374B"/>
    <w:rsid w:val="00B43C14"/>
    <w:rsid w:val="00B44411"/>
    <w:rsid w:val="00B45437"/>
    <w:rsid w:val="00B45FDC"/>
    <w:rsid w:val="00B46912"/>
    <w:rsid w:val="00B47103"/>
    <w:rsid w:val="00B4722F"/>
    <w:rsid w:val="00B47BD5"/>
    <w:rsid w:val="00B50AB1"/>
    <w:rsid w:val="00B52883"/>
    <w:rsid w:val="00B53048"/>
    <w:rsid w:val="00B53903"/>
    <w:rsid w:val="00B53E75"/>
    <w:rsid w:val="00B548B5"/>
    <w:rsid w:val="00B54A9B"/>
    <w:rsid w:val="00B55B21"/>
    <w:rsid w:val="00B55BB4"/>
    <w:rsid w:val="00B576FB"/>
    <w:rsid w:val="00B60832"/>
    <w:rsid w:val="00B61053"/>
    <w:rsid w:val="00B623E7"/>
    <w:rsid w:val="00B627A3"/>
    <w:rsid w:val="00B628FF"/>
    <w:rsid w:val="00B643A5"/>
    <w:rsid w:val="00B644F3"/>
    <w:rsid w:val="00B64AA2"/>
    <w:rsid w:val="00B64E24"/>
    <w:rsid w:val="00B65ABE"/>
    <w:rsid w:val="00B667C1"/>
    <w:rsid w:val="00B668DA"/>
    <w:rsid w:val="00B6699E"/>
    <w:rsid w:val="00B66D06"/>
    <w:rsid w:val="00B6774A"/>
    <w:rsid w:val="00B67F49"/>
    <w:rsid w:val="00B70353"/>
    <w:rsid w:val="00B7069B"/>
    <w:rsid w:val="00B709D9"/>
    <w:rsid w:val="00B70C22"/>
    <w:rsid w:val="00B71304"/>
    <w:rsid w:val="00B71606"/>
    <w:rsid w:val="00B71F4A"/>
    <w:rsid w:val="00B72769"/>
    <w:rsid w:val="00B7379A"/>
    <w:rsid w:val="00B738DE"/>
    <w:rsid w:val="00B73EE4"/>
    <w:rsid w:val="00B7446C"/>
    <w:rsid w:val="00B75371"/>
    <w:rsid w:val="00B75736"/>
    <w:rsid w:val="00B75DF6"/>
    <w:rsid w:val="00B761AE"/>
    <w:rsid w:val="00B76E35"/>
    <w:rsid w:val="00B77376"/>
    <w:rsid w:val="00B779D8"/>
    <w:rsid w:val="00B77D47"/>
    <w:rsid w:val="00B77F89"/>
    <w:rsid w:val="00B80BF2"/>
    <w:rsid w:val="00B81401"/>
    <w:rsid w:val="00B82949"/>
    <w:rsid w:val="00B82DBF"/>
    <w:rsid w:val="00B83102"/>
    <w:rsid w:val="00B83165"/>
    <w:rsid w:val="00B83498"/>
    <w:rsid w:val="00B83C30"/>
    <w:rsid w:val="00B83D79"/>
    <w:rsid w:val="00B83E60"/>
    <w:rsid w:val="00B84224"/>
    <w:rsid w:val="00B852A1"/>
    <w:rsid w:val="00B85BDF"/>
    <w:rsid w:val="00B8679C"/>
    <w:rsid w:val="00B871F7"/>
    <w:rsid w:val="00B87A4F"/>
    <w:rsid w:val="00B9014A"/>
    <w:rsid w:val="00B904D3"/>
    <w:rsid w:val="00B911E7"/>
    <w:rsid w:val="00B9182F"/>
    <w:rsid w:val="00B91EE0"/>
    <w:rsid w:val="00B91F7A"/>
    <w:rsid w:val="00B922DA"/>
    <w:rsid w:val="00B924E2"/>
    <w:rsid w:val="00B92E4A"/>
    <w:rsid w:val="00B92EE1"/>
    <w:rsid w:val="00B939D1"/>
    <w:rsid w:val="00B9426C"/>
    <w:rsid w:val="00B942C8"/>
    <w:rsid w:val="00B949AB"/>
    <w:rsid w:val="00B9540C"/>
    <w:rsid w:val="00B958C5"/>
    <w:rsid w:val="00B95D60"/>
    <w:rsid w:val="00B97102"/>
    <w:rsid w:val="00B97EED"/>
    <w:rsid w:val="00B97FB3"/>
    <w:rsid w:val="00BA0193"/>
    <w:rsid w:val="00BA02AC"/>
    <w:rsid w:val="00BA09CA"/>
    <w:rsid w:val="00BA0EE5"/>
    <w:rsid w:val="00BA19EF"/>
    <w:rsid w:val="00BA250B"/>
    <w:rsid w:val="00BA2C52"/>
    <w:rsid w:val="00BA2CE1"/>
    <w:rsid w:val="00BA2F8B"/>
    <w:rsid w:val="00BA319A"/>
    <w:rsid w:val="00BA3553"/>
    <w:rsid w:val="00BA35D5"/>
    <w:rsid w:val="00BA4975"/>
    <w:rsid w:val="00BA4F78"/>
    <w:rsid w:val="00BA6664"/>
    <w:rsid w:val="00BA6B5E"/>
    <w:rsid w:val="00BA7995"/>
    <w:rsid w:val="00BB046B"/>
    <w:rsid w:val="00BB0C95"/>
    <w:rsid w:val="00BB1383"/>
    <w:rsid w:val="00BB3202"/>
    <w:rsid w:val="00BB34EF"/>
    <w:rsid w:val="00BB373D"/>
    <w:rsid w:val="00BB4003"/>
    <w:rsid w:val="00BB4218"/>
    <w:rsid w:val="00BB4223"/>
    <w:rsid w:val="00BB4387"/>
    <w:rsid w:val="00BB4A8C"/>
    <w:rsid w:val="00BB4C59"/>
    <w:rsid w:val="00BB578A"/>
    <w:rsid w:val="00BB60AD"/>
    <w:rsid w:val="00BB693F"/>
    <w:rsid w:val="00BB70DB"/>
    <w:rsid w:val="00BB72AE"/>
    <w:rsid w:val="00BB7AB0"/>
    <w:rsid w:val="00BC06E5"/>
    <w:rsid w:val="00BC0B2F"/>
    <w:rsid w:val="00BC0BE6"/>
    <w:rsid w:val="00BC1338"/>
    <w:rsid w:val="00BC14AE"/>
    <w:rsid w:val="00BC24AA"/>
    <w:rsid w:val="00BC2792"/>
    <w:rsid w:val="00BC3AA7"/>
    <w:rsid w:val="00BC454A"/>
    <w:rsid w:val="00BC46EB"/>
    <w:rsid w:val="00BC4701"/>
    <w:rsid w:val="00BC4F36"/>
    <w:rsid w:val="00BC54EF"/>
    <w:rsid w:val="00BC635D"/>
    <w:rsid w:val="00BC66B4"/>
    <w:rsid w:val="00BC76FE"/>
    <w:rsid w:val="00BC77D1"/>
    <w:rsid w:val="00BC7D74"/>
    <w:rsid w:val="00BC7E5D"/>
    <w:rsid w:val="00BD3989"/>
    <w:rsid w:val="00BD4598"/>
    <w:rsid w:val="00BD4F14"/>
    <w:rsid w:val="00BD548F"/>
    <w:rsid w:val="00BD5984"/>
    <w:rsid w:val="00BD612F"/>
    <w:rsid w:val="00BD6254"/>
    <w:rsid w:val="00BD6DF9"/>
    <w:rsid w:val="00BD772E"/>
    <w:rsid w:val="00BD7E9D"/>
    <w:rsid w:val="00BE0AD4"/>
    <w:rsid w:val="00BE1467"/>
    <w:rsid w:val="00BE1B11"/>
    <w:rsid w:val="00BE1BF8"/>
    <w:rsid w:val="00BE2EC9"/>
    <w:rsid w:val="00BE36CF"/>
    <w:rsid w:val="00BE375D"/>
    <w:rsid w:val="00BE37A3"/>
    <w:rsid w:val="00BE4338"/>
    <w:rsid w:val="00BE46AC"/>
    <w:rsid w:val="00BE4947"/>
    <w:rsid w:val="00BE599B"/>
    <w:rsid w:val="00BE73A0"/>
    <w:rsid w:val="00BE7DC7"/>
    <w:rsid w:val="00BE7E4F"/>
    <w:rsid w:val="00BF0AC9"/>
    <w:rsid w:val="00BF0CF9"/>
    <w:rsid w:val="00BF135D"/>
    <w:rsid w:val="00BF146D"/>
    <w:rsid w:val="00BF23D8"/>
    <w:rsid w:val="00BF296E"/>
    <w:rsid w:val="00BF2972"/>
    <w:rsid w:val="00BF4603"/>
    <w:rsid w:val="00BF5259"/>
    <w:rsid w:val="00BF6325"/>
    <w:rsid w:val="00BF6373"/>
    <w:rsid w:val="00BF6AD3"/>
    <w:rsid w:val="00BF6EB6"/>
    <w:rsid w:val="00BF77E5"/>
    <w:rsid w:val="00BF78EB"/>
    <w:rsid w:val="00C0047C"/>
    <w:rsid w:val="00C005AD"/>
    <w:rsid w:val="00C0068A"/>
    <w:rsid w:val="00C00C45"/>
    <w:rsid w:val="00C010E5"/>
    <w:rsid w:val="00C010FD"/>
    <w:rsid w:val="00C01231"/>
    <w:rsid w:val="00C018B6"/>
    <w:rsid w:val="00C01F23"/>
    <w:rsid w:val="00C02269"/>
    <w:rsid w:val="00C0288F"/>
    <w:rsid w:val="00C02B03"/>
    <w:rsid w:val="00C02FCC"/>
    <w:rsid w:val="00C030D0"/>
    <w:rsid w:val="00C034F5"/>
    <w:rsid w:val="00C05162"/>
    <w:rsid w:val="00C06285"/>
    <w:rsid w:val="00C06570"/>
    <w:rsid w:val="00C0691F"/>
    <w:rsid w:val="00C06ACB"/>
    <w:rsid w:val="00C06B73"/>
    <w:rsid w:val="00C07C25"/>
    <w:rsid w:val="00C10B07"/>
    <w:rsid w:val="00C12628"/>
    <w:rsid w:val="00C1275B"/>
    <w:rsid w:val="00C12F34"/>
    <w:rsid w:val="00C13EF4"/>
    <w:rsid w:val="00C14077"/>
    <w:rsid w:val="00C1451F"/>
    <w:rsid w:val="00C15126"/>
    <w:rsid w:val="00C1602A"/>
    <w:rsid w:val="00C16CFE"/>
    <w:rsid w:val="00C174C5"/>
    <w:rsid w:val="00C17AFD"/>
    <w:rsid w:val="00C20B8A"/>
    <w:rsid w:val="00C22775"/>
    <w:rsid w:val="00C2395F"/>
    <w:rsid w:val="00C24685"/>
    <w:rsid w:val="00C246F5"/>
    <w:rsid w:val="00C24836"/>
    <w:rsid w:val="00C24BB1"/>
    <w:rsid w:val="00C25181"/>
    <w:rsid w:val="00C25421"/>
    <w:rsid w:val="00C256A3"/>
    <w:rsid w:val="00C26BAB"/>
    <w:rsid w:val="00C27090"/>
    <w:rsid w:val="00C271C2"/>
    <w:rsid w:val="00C274A5"/>
    <w:rsid w:val="00C276D1"/>
    <w:rsid w:val="00C27BA0"/>
    <w:rsid w:val="00C27F4A"/>
    <w:rsid w:val="00C3013F"/>
    <w:rsid w:val="00C30584"/>
    <w:rsid w:val="00C3079F"/>
    <w:rsid w:val="00C3107A"/>
    <w:rsid w:val="00C3110C"/>
    <w:rsid w:val="00C31E0A"/>
    <w:rsid w:val="00C31EBA"/>
    <w:rsid w:val="00C32072"/>
    <w:rsid w:val="00C3218C"/>
    <w:rsid w:val="00C32C98"/>
    <w:rsid w:val="00C33A24"/>
    <w:rsid w:val="00C3486B"/>
    <w:rsid w:val="00C34B29"/>
    <w:rsid w:val="00C350C8"/>
    <w:rsid w:val="00C36201"/>
    <w:rsid w:val="00C3625B"/>
    <w:rsid w:val="00C36462"/>
    <w:rsid w:val="00C36C14"/>
    <w:rsid w:val="00C36D53"/>
    <w:rsid w:val="00C374E5"/>
    <w:rsid w:val="00C37D5F"/>
    <w:rsid w:val="00C401C2"/>
    <w:rsid w:val="00C40551"/>
    <w:rsid w:val="00C406DF"/>
    <w:rsid w:val="00C410C5"/>
    <w:rsid w:val="00C41449"/>
    <w:rsid w:val="00C4212F"/>
    <w:rsid w:val="00C4244F"/>
    <w:rsid w:val="00C42535"/>
    <w:rsid w:val="00C43270"/>
    <w:rsid w:val="00C438C6"/>
    <w:rsid w:val="00C43EED"/>
    <w:rsid w:val="00C44689"/>
    <w:rsid w:val="00C44F8E"/>
    <w:rsid w:val="00C44FE3"/>
    <w:rsid w:val="00C458C3"/>
    <w:rsid w:val="00C47CFA"/>
    <w:rsid w:val="00C47D19"/>
    <w:rsid w:val="00C50B3A"/>
    <w:rsid w:val="00C51063"/>
    <w:rsid w:val="00C52160"/>
    <w:rsid w:val="00C522E5"/>
    <w:rsid w:val="00C52707"/>
    <w:rsid w:val="00C52C71"/>
    <w:rsid w:val="00C52F10"/>
    <w:rsid w:val="00C53615"/>
    <w:rsid w:val="00C53C0C"/>
    <w:rsid w:val="00C53D0C"/>
    <w:rsid w:val="00C555EA"/>
    <w:rsid w:val="00C55F48"/>
    <w:rsid w:val="00C56422"/>
    <w:rsid w:val="00C572B1"/>
    <w:rsid w:val="00C57491"/>
    <w:rsid w:val="00C5772F"/>
    <w:rsid w:val="00C57FF5"/>
    <w:rsid w:val="00C60F20"/>
    <w:rsid w:val="00C6316A"/>
    <w:rsid w:val="00C633B0"/>
    <w:rsid w:val="00C639EC"/>
    <w:rsid w:val="00C64373"/>
    <w:rsid w:val="00C65658"/>
    <w:rsid w:val="00C66ACE"/>
    <w:rsid w:val="00C66F33"/>
    <w:rsid w:val="00C679A7"/>
    <w:rsid w:val="00C7052E"/>
    <w:rsid w:val="00C72BC1"/>
    <w:rsid w:val="00C746A6"/>
    <w:rsid w:val="00C7498C"/>
    <w:rsid w:val="00C75279"/>
    <w:rsid w:val="00C75876"/>
    <w:rsid w:val="00C762A9"/>
    <w:rsid w:val="00C771DF"/>
    <w:rsid w:val="00C7737A"/>
    <w:rsid w:val="00C7779C"/>
    <w:rsid w:val="00C77B93"/>
    <w:rsid w:val="00C804A2"/>
    <w:rsid w:val="00C80A33"/>
    <w:rsid w:val="00C81193"/>
    <w:rsid w:val="00C818D6"/>
    <w:rsid w:val="00C818D8"/>
    <w:rsid w:val="00C820E2"/>
    <w:rsid w:val="00C82E59"/>
    <w:rsid w:val="00C8313D"/>
    <w:rsid w:val="00C840CC"/>
    <w:rsid w:val="00C8413D"/>
    <w:rsid w:val="00C84956"/>
    <w:rsid w:val="00C84BA2"/>
    <w:rsid w:val="00C858FB"/>
    <w:rsid w:val="00C85A15"/>
    <w:rsid w:val="00C85B2B"/>
    <w:rsid w:val="00C867DE"/>
    <w:rsid w:val="00C867E6"/>
    <w:rsid w:val="00C86C3F"/>
    <w:rsid w:val="00C87259"/>
    <w:rsid w:val="00C8761F"/>
    <w:rsid w:val="00C87717"/>
    <w:rsid w:val="00C90CB3"/>
    <w:rsid w:val="00C90F40"/>
    <w:rsid w:val="00C90FD1"/>
    <w:rsid w:val="00C9172E"/>
    <w:rsid w:val="00C917ED"/>
    <w:rsid w:val="00C91DF8"/>
    <w:rsid w:val="00C934F7"/>
    <w:rsid w:val="00C947FD"/>
    <w:rsid w:val="00C95612"/>
    <w:rsid w:val="00C95B8F"/>
    <w:rsid w:val="00C96621"/>
    <w:rsid w:val="00C96B0F"/>
    <w:rsid w:val="00C97088"/>
    <w:rsid w:val="00C978AB"/>
    <w:rsid w:val="00C97F27"/>
    <w:rsid w:val="00CA0B75"/>
    <w:rsid w:val="00CA0C8F"/>
    <w:rsid w:val="00CA13A6"/>
    <w:rsid w:val="00CA1E64"/>
    <w:rsid w:val="00CA20C1"/>
    <w:rsid w:val="00CA2161"/>
    <w:rsid w:val="00CA2437"/>
    <w:rsid w:val="00CA262C"/>
    <w:rsid w:val="00CA28AC"/>
    <w:rsid w:val="00CA2B55"/>
    <w:rsid w:val="00CA2F8F"/>
    <w:rsid w:val="00CA4090"/>
    <w:rsid w:val="00CA437A"/>
    <w:rsid w:val="00CA4DD6"/>
    <w:rsid w:val="00CA52F6"/>
    <w:rsid w:val="00CA5455"/>
    <w:rsid w:val="00CA5819"/>
    <w:rsid w:val="00CA60A3"/>
    <w:rsid w:val="00CA7B98"/>
    <w:rsid w:val="00CA7FAB"/>
    <w:rsid w:val="00CB0470"/>
    <w:rsid w:val="00CB0C70"/>
    <w:rsid w:val="00CB10B4"/>
    <w:rsid w:val="00CB1688"/>
    <w:rsid w:val="00CB1DB9"/>
    <w:rsid w:val="00CB2A30"/>
    <w:rsid w:val="00CB2A31"/>
    <w:rsid w:val="00CB2D3A"/>
    <w:rsid w:val="00CB2E6F"/>
    <w:rsid w:val="00CB3A38"/>
    <w:rsid w:val="00CB3B82"/>
    <w:rsid w:val="00CB3C0F"/>
    <w:rsid w:val="00CB6787"/>
    <w:rsid w:val="00CB7896"/>
    <w:rsid w:val="00CC01B0"/>
    <w:rsid w:val="00CC114D"/>
    <w:rsid w:val="00CC12C9"/>
    <w:rsid w:val="00CC1543"/>
    <w:rsid w:val="00CC1E0C"/>
    <w:rsid w:val="00CC3E0E"/>
    <w:rsid w:val="00CC4E87"/>
    <w:rsid w:val="00CC5D20"/>
    <w:rsid w:val="00CC5EE0"/>
    <w:rsid w:val="00CC7998"/>
    <w:rsid w:val="00CD0148"/>
    <w:rsid w:val="00CD027A"/>
    <w:rsid w:val="00CD06C4"/>
    <w:rsid w:val="00CD14F2"/>
    <w:rsid w:val="00CD2CAC"/>
    <w:rsid w:val="00CD36E1"/>
    <w:rsid w:val="00CD3982"/>
    <w:rsid w:val="00CD3B87"/>
    <w:rsid w:val="00CD3CB3"/>
    <w:rsid w:val="00CD45D7"/>
    <w:rsid w:val="00CD6258"/>
    <w:rsid w:val="00CD6B24"/>
    <w:rsid w:val="00CD7318"/>
    <w:rsid w:val="00CD741C"/>
    <w:rsid w:val="00CD75EC"/>
    <w:rsid w:val="00CD7EB3"/>
    <w:rsid w:val="00CE05DA"/>
    <w:rsid w:val="00CE0696"/>
    <w:rsid w:val="00CE0EB8"/>
    <w:rsid w:val="00CE1026"/>
    <w:rsid w:val="00CE18E6"/>
    <w:rsid w:val="00CE29C2"/>
    <w:rsid w:val="00CE43D0"/>
    <w:rsid w:val="00CE488D"/>
    <w:rsid w:val="00CE4C1E"/>
    <w:rsid w:val="00CE5B06"/>
    <w:rsid w:val="00CE7111"/>
    <w:rsid w:val="00CE7E03"/>
    <w:rsid w:val="00CE7E0F"/>
    <w:rsid w:val="00CE7F00"/>
    <w:rsid w:val="00CE7FE0"/>
    <w:rsid w:val="00CF0964"/>
    <w:rsid w:val="00CF1148"/>
    <w:rsid w:val="00CF1BBA"/>
    <w:rsid w:val="00CF2F6C"/>
    <w:rsid w:val="00CF3172"/>
    <w:rsid w:val="00CF3636"/>
    <w:rsid w:val="00CF3EEB"/>
    <w:rsid w:val="00CF5B31"/>
    <w:rsid w:val="00CF718C"/>
    <w:rsid w:val="00CF7BD4"/>
    <w:rsid w:val="00D0037A"/>
    <w:rsid w:val="00D0038E"/>
    <w:rsid w:val="00D008C7"/>
    <w:rsid w:val="00D00FAF"/>
    <w:rsid w:val="00D0103E"/>
    <w:rsid w:val="00D01096"/>
    <w:rsid w:val="00D01A24"/>
    <w:rsid w:val="00D01AF7"/>
    <w:rsid w:val="00D025F9"/>
    <w:rsid w:val="00D02910"/>
    <w:rsid w:val="00D039BF"/>
    <w:rsid w:val="00D0455B"/>
    <w:rsid w:val="00D04AEC"/>
    <w:rsid w:val="00D051FF"/>
    <w:rsid w:val="00D058E4"/>
    <w:rsid w:val="00D05EEB"/>
    <w:rsid w:val="00D062BA"/>
    <w:rsid w:val="00D06B39"/>
    <w:rsid w:val="00D07049"/>
    <w:rsid w:val="00D07089"/>
    <w:rsid w:val="00D07CA5"/>
    <w:rsid w:val="00D10BCC"/>
    <w:rsid w:val="00D11030"/>
    <w:rsid w:val="00D11906"/>
    <w:rsid w:val="00D12101"/>
    <w:rsid w:val="00D1289E"/>
    <w:rsid w:val="00D12CE1"/>
    <w:rsid w:val="00D12FE4"/>
    <w:rsid w:val="00D1346C"/>
    <w:rsid w:val="00D135EC"/>
    <w:rsid w:val="00D1432F"/>
    <w:rsid w:val="00D14444"/>
    <w:rsid w:val="00D16180"/>
    <w:rsid w:val="00D16389"/>
    <w:rsid w:val="00D17491"/>
    <w:rsid w:val="00D17855"/>
    <w:rsid w:val="00D213E3"/>
    <w:rsid w:val="00D23D5D"/>
    <w:rsid w:val="00D24287"/>
    <w:rsid w:val="00D2498A"/>
    <w:rsid w:val="00D24DA2"/>
    <w:rsid w:val="00D26D20"/>
    <w:rsid w:val="00D278B0"/>
    <w:rsid w:val="00D27C25"/>
    <w:rsid w:val="00D27DDD"/>
    <w:rsid w:val="00D27E4C"/>
    <w:rsid w:val="00D30483"/>
    <w:rsid w:val="00D31541"/>
    <w:rsid w:val="00D324C1"/>
    <w:rsid w:val="00D325D6"/>
    <w:rsid w:val="00D32D50"/>
    <w:rsid w:val="00D33074"/>
    <w:rsid w:val="00D343F8"/>
    <w:rsid w:val="00D37434"/>
    <w:rsid w:val="00D37775"/>
    <w:rsid w:val="00D41018"/>
    <w:rsid w:val="00D4131F"/>
    <w:rsid w:val="00D41818"/>
    <w:rsid w:val="00D4216E"/>
    <w:rsid w:val="00D425DB"/>
    <w:rsid w:val="00D42D45"/>
    <w:rsid w:val="00D43C3C"/>
    <w:rsid w:val="00D447CD"/>
    <w:rsid w:val="00D4490C"/>
    <w:rsid w:val="00D454B2"/>
    <w:rsid w:val="00D45AD3"/>
    <w:rsid w:val="00D45EA2"/>
    <w:rsid w:val="00D46C20"/>
    <w:rsid w:val="00D46D0A"/>
    <w:rsid w:val="00D501A7"/>
    <w:rsid w:val="00D5030C"/>
    <w:rsid w:val="00D50D0B"/>
    <w:rsid w:val="00D513A7"/>
    <w:rsid w:val="00D51609"/>
    <w:rsid w:val="00D51F17"/>
    <w:rsid w:val="00D52E26"/>
    <w:rsid w:val="00D52E87"/>
    <w:rsid w:val="00D530D9"/>
    <w:rsid w:val="00D53707"/>
    <w:rsid w:val="00D537FD"/>
    <w:rsid w:val="00D53864"/>
    <w:rsid w:val="00D53B60"/>
    <w:rsid w:val="00D55B43"/>
    <w:rsid w:val="00D55EC8"/>
    <w:rsid w:val="00D57647"/>
    <w:rsid w:val="00D57F40"/>
    <w:rsid w:val="00D57F8A"/>
    <w:rsid w:val="00D60C82"/>
    <w:rsid w:val="00D60DDB"/>
    <w:rsid w:val="00D60F31"/>
    <w:rsid w:val="00D6153A"/>
    <w:rsid w:val="00D61543"/>
    <w:rsid w:val="00D6228C"/>
    <w:rsid w:val="00D62800"/>
    <w:rsid w:val="00D62ABC"/>
    <w:rsid w:val="00D62F24"/>
    <w:rsid w:val="00D6305F"/>
    <w:rsid w:val="00D635E8"/>
    <w:rsid w:val="00D63A62"/>
    <w:rsid w:val="00D641E7"/>
    <w:rsid w:val="00D647E9"/>
    <w:rsid w:val="00D65306"/>
    <w:rsid w:val="00D66430"/>
    <w:rsid w:val="00D67866"/>
    <w:rsid w:val="00D7021A"/>
    <w:rsid w:val="00D7028F"/>
    <w:rsid w:val="00D716B7"/>
    <w:rsid w:val="00D71C91"/>
    <w:rsid w:val="00D72833"/>
    <w:rsid w:val="00D72A4E"/>
    <w:rsid w:val="00D72BA2"/>
    <w:rsid w:val="00D7363F"/>
    <w:rsid w:val="00D73C53"/>
    <w:rsid w:val="00D74302"/>
    <w:rsid w:val="00D7430A"/>
    <w:rsid w:val="00D744CB"/>
    <w:rsid w:val="00D74C4B"/>
    <w:rsid w:val="00D754F8"/>
    <w:rsid w:val="00D76000"/>
    <w:rsid w:val="00D7607F"/>
    <w:rsid w:val="00D762EB"/>
    <w:rsid w:val="00D763D2"/>
    <w:rsid w:val="00D76B8B"/>
    <w:rsid w:val="00D76CAE"/>
    <w:rsid w:val="00D7768E"/>
    <w:rsid w:val="00D77FBB"/>
    <w:rsid w:val="00D8240B"/>
    <w:rsid w:val="00D82791"/>
    <w:rsid w:val="00D84354"/>
    <w:rsid w:val="00D84749"/>
    <w:rsid w:val="00D84B57"/>
    <w:rsid w:val="00D85997"/>
    <w:rsid w:val="00D862BC"/>
    <w:rsid w:val="00D87194"/>
    <w:rsid w:val="00D87286"/>
    <w:rsid w:val="00D87381"/>
    <w:rsid w:val="00D87D60"/>
    <w:rsid w:val="00D90849"/>
    <w:rsid w:val="00D9123D"/>
    <w:rsid w:val="00D91A42"/>
    <w:rsid w:val="00D923ED"/>
    <w:rsid w:val="00D92D9B"/>
    <w:rsid w:val="00D92E34"/>
    <w:rsid w:val="00D93913"/>
    <w:rsid w:val="00D93EDE"/>
    <w:rsid w:val="00D94D6D"/>
    <w:rsid w:val="00D94E87"/>
    <w:rsid w:val="00D94F84"/>
    <w:rsid w:val="00D95980"/>
    <w:rsid w:val="00D95ADB"/>
    <w:rsid w:val="00DA057B"/>
    <w:rsid w:val="00DA07E1"/>
    <w:rsid w:val="00DA0E3D"/>
    <w:rsid w:val="00DA1C57"/>
    <w:rsid w:val="00DA2A75"/>
    <w:rsid w:val="00DA3B5A"/>
    <w:rsid w:val="00DA4429"/>
    <w:rsid w:val="00DA45C3"/>
    <w:rsid w:val="00DA4EF2"/>
    <w:rsid w:val="00DA4F5D"/>
    <w:rsid w:val="00DA5443"/>
    <w:rsid w:val="00DA5F62"/>
    <w:rsid w:val="00DA6212"/>
    <w:rsid w:val="00DA6B7C"/>
    <w:rsid w:val="00DA784A"/>
    <w:rsid w:val="00DB092D"/>
    <w:rsid w:val="00DB0E9E"/>
    <w:rsid w:val="00DB0F80"/>
    <w:rsid w:val="00DB1741"/>
    <w:rsid w:val="00DB1AA2"/>
    <w:rsid w:val="00DB2031"/>
    <w:rsid w:val="00DB2FF5"/>
    <w:rsid w:val="00DB3B3B"/>
    <w:rsid w:val="00DB443C"/>
    <w:rsid w:val="00DB5182"/>
    <w:rsid w:val="00DB528E"/>
    <w:rsid w:val="00DB68EF"/>
    <w:rsid w:val="00DB6CE9"/>
    <w:rsid w:val="00DB6DF2"/>
    <w:rsid w:val="00DB6E08"/>
    <w:rsid w:val="00DB7222"/>
    <w:rsid w:val="00DB772E"/>
    <w:rsid w:val="00DC0091"/>
    <w:rsid w:val="00DC0A52"/>
    <w:rsid w:val="00DC0B25"/>
    <w:rsid w:val="00DC0D72"/>
    <w:rsid w:val="00DC0FC6"/>
    <w:rsid w:val="00DC1987"/>
    <w:rsid w:val="00DC26BB"/>
    <w:rsid w:val="00DC2C2E"/>
    <w:rsid w:val="00DC2DE9"/>
    <w:rsid w:val="00DC2F36"/>
    <w:rsid w:val="00DC3227"/>
    <w:rsid w:val="00DC37DB"/>
    <w:rsid w:val="00DC38EF"/>
    <w:rsid w:val="00DC39AA"/>
    <w:rsid w:val="00DC4A19"/>
    <w:rsid w:val="00DC54D6"/>
    <w:rsid w:val="00DC5B38"/>
    <w:rsid w:val="00DC616B"/>
    <w:rsid w:val="00DC716A"/>
    <w:rsid w:val="00DC745F"/>
    <w:rsid w:val="00DC7814"/>
    <w:rsid w:val="00DD0B88"/>
    <w:rsid w:val="00DD15D2"/>
    <w:rsid w:val="00DD17CE"/>
    <w:rsid w:val="00DD1D39"/>
    <w:rsid w:val="00DD26F9"/>
    <w:rsid w:val="00DD3859"/>
    <w:rsid w:val="00DD4132"/>
    <w:rsid w:val="00DD422A"/>
    <w:rsid w:val="00DD4545"/>
    <w:rsid w:val="00DD4696"/>
    <w:rsid w:val="00DD5A6D"/>
    <w:rsid w:val="00DD6125"/>
    <w:rsid w:val="00DD678B"/>
    <w:rsid w:val="00DD6CEA"/>
    <w:rsid w:val="00DD6E43"/>
    <w:rsid w:val="00DD77B9"/>
    <w:rsid w:val="00DE0CFA"/>
    <w:rsid w:val="00DE18D8"/>
    <w:rsid w:val="00DE1E65"/>
    <w:rsid w:val="00DE1FCC"/>
    <w:rsid w:val="00DE206F"/>
    <w:rsid w:val="00DE2934"/>
    <w:rsid w:val="00DE3C6C"/>
    <w:rsid w:val="00DE43F8"/>
    <w:rsid w:val="00DE490F"/>
    <w:rsid w:val="00DE49E8"/>
    <w:rsid w:val="00DE4B73"/>
    <w:rsid w:val="00DE4F39"/>
    <w:rsid w:val="00DE541D"/>
    <w:rsid w:val="00DE6487"/>
    <w:rsid w:val="00DE6633"/>
    <w:rsid w:val="00DE686E"/>
    <w:rsid w:val="00DE6D7F"/>
    <w:rsid w:val="00DE7361"/>
    <w:rsid w:val="00DE7A5A"/>
    <w:rsid w:val="00DF28F9"/>
    <w:rsid w:val="00DF2B8C"/>
    <w:rsid w:val="00DF3CD2"/>
    <w:rsid w:val="00DF4163"/>
    <w:rsid w:val="00DF5AAB"/>
    <w:rsid w:val="00DF6196"/>
    <w:rsid w:val="00DF66AA"/>
    <w:rsid w:val="00DF6934"/>
    <w:rsid w:val="00DF7740"/>
    <w:rsid w:val="00E00314"/>
    <w:rsid w:val="00E00529"/>
    <w:rsid w:val="00E00BE0"/>
    <w:rsid w:val="00E00E0B"/>
    <w:rsid w:val="00E0172E"/>
    <w:rsid w:val="00E01F55"/>
    <w:rsid w:val="00E02FD9"/>
    <w:rsid w:val="00E03515"/>
    <w:rsid w:val="00E0374F"/>
    <w:rsid w:val="00E03ABA"/>
    <w:rsid w:val="00E03B59"/>
    <w:rsid w:val="00E0415D"/>
    <w:rsid w:val="00E04604"/>
    <w:rsid w:val="00E047C3"/>
    <w:rsid w:val="00E0525F"/>
    <w:rsid w:val="00E053DD"/>
    <w:rsid w:val="00E05457"/>
    <w:rsid w:val="00E0634A"/>
    <w:rsid w:val="00E10F85"/>
    <w:rsid w:val="00E136EA"/>
    <w:rsid w:val="00E149EB"/>
    <w:rsid w:val="00E14C8F"/>
    <w:rsid w:val="00E15783"/>
    <w:rsid w:val="00E15A79"/>
    <w:rsid w:val="00E15C92"/>
    <w:rsid w:val="00E160F5"/>
    <w:rsid w:val="00E16A0B"/>
    <w:rsid w:val="00E16F59"/>
    <w:rsid w:val="00E17166"/>
    <w:rsid w:val="00E177A4"/>
    <w:rsid w:val="00E17A91"/>
    <w:rsid w:val="00E17DE8"/>
    <w:rsid w:val="00E201B3"/>
    <w:rsid w:val="00E21A73"/>
    <w:rsid w:val="00E21BE1"/>
    <w:rsid w:val="00E22D10"/>
    <w:rsid w:val="00E22FC0"/>
    <w:rsid w:val="00E23055"/>
    <w:rsid w:val="00E23287"/>
    <w:rsid w:val="00E2526C"/>
    <w:rsid w:val="00E25615"/>
    <w:rsid w:val="00E25B09"/>
    <w:rsid w:val="00E26C50"/>
    <w:rsid w:val="00E26E86"/>
    <w:rsid w:val="00E2713E"/>
    <w:rsid w:val="00E273A1"/>
    <w:rsid w:val="00E3001D"/>
    <w:rsid w:val="00E30196"/>
    <w:rsid w:val="00E30361"/>
    <w:rsid w:val="00E30C10"/>
    <w:rsid w:val="00E315F9"/>
    <w:rsid w:val="00E33204"/>
    <w:rsid w:val="00E340B6"/>
    <w:rsid w:val="00E349D2"/>
    <w:rsid w:val="00E357B5"/>
    <w:rsid w:val="00E35BF4"/>
    <w:rsid w:val="00E364EB"/>
    <w:rsid w:val="00E379EC"/>
    <w:rsid w:val="00E37F42"/>
    <w:rsid w:val="00E404E1"/>
    <w:rsid w:val="00E4050D"/>
    <w:rsid w:val="00E40B80"/>
    <w:rsid w:val="00E41BD8"/>
    <w:rsid w:val="00E41D13"/>
    <w:rsid w:val="00E44C8B"/>
    <w:rsid w:val="00E44D54"/>
    <w:rsid w:val="00E45723"/>
    <w:rsid w:val="00E45758"/>
    <w:rsid w:val="00E460FC"/>
    <w:rsid w:val="00E47E4F"/>
    <w:rsid w:val="00E47F24"/>
    <w:rsid w:val="00E47F27"/>
    <w:rsid w:val="00E50B0B"/>
    <w:rsid w:val="00E51202"/>
    <w:rsid w:val="00E51287"/>
    <w:rsid w:val="00E5185B"/>
    <w:rsid w:val="00E519DA"/>
    <w:rsid w:val="00E52009"/>
    <w:rsid w:val="00E521D4"/>
    <w:rsid w:val="00E526AF"/>
    <w:rsid w:val="00E52B9A"/>
    <w:rsid w:val="00E5480A"/>
    <w:rsid w:val="00E548AA"/>
    <w:rsid w:val="00E54BAE"/>
    <w:rsid w:val="00E55EB4"/>
    <w:rsid w:val="00E5619A"/>
    <w:rsid w:val="00E56894"/>
    <w:rsid w:val="00E56CAA"/>
    <w:rsid w:val="00E57014"/>
    <w:rsid w:val="00E57168"/>
    <w:rsid w:val="00E578B5"/>
    <w:rsid w:val="00E61A89"/>
    <w:rsid w:val="00E624C4"/>
    <w:rsid w:val="00E639FB"/>
    <w:rsid w:val="00E63EC9"/>
    <w:rsid w:val="00E64941"/>
    <w:rsid w:val="00E64EEB"/>
    <w:rsid w:val="00E65E77"/>
    <w:rsid w:val="00E66207"/>
    <w:rsid w:val="00E66D6B"/>
    <w:rsid w:val="00E676E9"/>
    <w:rsid w:val="00E676ED"/>
    <w:rsid w:val="00E6796A"/>
    <w:rsid w:val="00E67A5A"/>
    <w:rsid w:val="00E67F4A"/>
    <w:rsid w:val="00E70810"/>
    <w:rsid w:val="00E709C3"/>
    <w:rsid w:val="00E71163"/>
    <w:rsid w:val="00E7130C"/>
    <w:rsid w:val="00E71C2D"/>
    <w:rsid w:val="00E72855"/>
    <w:rsid w:val="00E7293F"/>
    <w:rsid w:val="00E74186"/>
    <w:rsid w:val="00E74371"/>
    <w:rsid w:val="00E74DF7"/>
    <w:rsid w:val="00E75E02"/>
    <w:rsid w:val="00E75E8D"/>
    <w:rsid w:val="00E767C6"/>
    <w:rsid w:val="00E768A0"/>
    <w:rsid w:val="00E769E7"/>
    <w:rsid w:val="00E77681"/>
    <w:rsid w:val="00E77A74"/>
    <w:rsid w:val="00E77D13"/>
    <w:rsid w:val="00E80B41"/>
    <w:rsid w:val="00E80D86"/>
    <w:rsid w:val="00E8103A"/>
    <w:rsid w:val="00E811DC"/>
    <w:rsid w:val="00E82013"/>
    <w:rsid w:val="00E820A8"/>
    <w:rsid w:val="00E820D1"/>
    <w:rsid w:val="00E82743"/>
    <w:rsid w:val="00E82F8E"/>
    <w:rsid w:val="00E834F9"/>
    <w:rsid w:val="00E83F87"/>
    <w:rsid w:val="00E84D89"/>
    <w:rsid w:val="00E85D94"/>
    <w:rsid w:val="00E8692E"/>
    <w:rsid w:val="00E86B6A"/>
    <w:rsid w:val="00E87BBD"/>
    <w:rsid w:val="00E87C55"/>
    <w:rsid w:val="00E9015F"/>
    <w:rsid w:val="00E9018B"/>
    <w:rsid w:val="00E90830"/>
    <w:rsid w:val="00E91809"/>
    <w:rsid w:val="00E926BD"/>
    <w:rsid w:val="00E92A33"/>
    <w:rsid w:val="00E92B40"/>
    <w:rsid w:val="00E92BF2"/>
    <w:rsid w:val="00E93750"/>
    <w:rsid w:val="00E93A21"/>
    <w:rsid w:val="00E94059"/>
    <w:rsid w:val="00E946DB"/>
    <w:rsid w:val="00E95D39"/>
    <w:rsid w:val="00E95FE4"/>
    <w:rsid w:val="00E9608B"/>
    <w:rsid w:val="00E96174"/>
    <w:rsid w:val="00E96B4A"/>
    <w:rsid w:val="00E96D36"/>
    <w:rsid w:val="00E97091"/>
    <w:rsid w:val="00E97ADB"/>
    <w:rsid w:val="00E97F96"/>
    <w:rsid w:val="00EA012C"/>
    <w:rsid w:val="00EA09CA"/>
    <w:rsid w:val="00EA1DA0"/>
    <w:rsid w:val="00EA280B"/>
    <w:rsid w:val="00EA2D73"/>
    <w:rsid w:val="00EA312A"/>
    <w:rsid w:val="00EA479A"/>
    <w:rsid w:val="00EA4865"/>
    <w:rsid w:val="00EA4BAE"/>
    <w:rsid w:val="00EA4D91"/>
    <w:rsid w:val="00EA5418"/>
    <w:rsid w:val="00EA5D2B"/>
    <w:rsid w:val="00EA627C"/>
    <w:rsid w:val="00EA6815"/>
    <w:rsid w:val="00EA7D44"/>
    <w:rsid w:val="00EA7F3C"/>
    <w:rsid w:val="00EB0B64"/>
    <w:rsid w:val="00EB10DE"/>
    <w:rsid w:val="00EB1CFA"/>
    <w:rsid w:val="00EB207B"/>
    <w:rsid w:val="00EB25C6"/>
    <w:rsid w:val="00EB2868"/>
    <w:rsid w:val="00EB28E2"/>
    <w:rsid w:val="00EB3832"/>
    <w:rsid w:val="00EB5AF0"/>
    <w:rsid w:val="00EB5D07"/>
    <w:rsid w:val="00EB6899"/>
    <w:rsid w:val="00EB722A"/>
    <w:rsid w:val="00EB7CEB"/>
    <w:rsid w:val="00EB7D02"/>
    <w:rsid w:val="00EC0229"/>
    <w:rsid w:val="00EC0F1B"/>
    <w:rsid w:val="00EC1489"/>
    <w:rsid w:val="00EC30DE"/>
    <w:rsid w:val="00EC3645"/>
    <w:rsid w:val="00EC4195"/>
    <w:rsid w:val="00EC45E2"/>
    <w:rsid w:val="00EC4E53"/>
    <w:rsid w:val="00EC5229"/>
    <w:rsid w:val="00EC5C45"/>
    <w:rsid w:val="00EC6C06"/>
    <w:rsid w:val="00EC6EAD"/>
    <w:rsid w:val="00EC7157"/>
    <w:rsid w:val="00EC7B1A"/>
    <w:rsid w:val="00EC7C22"/>
    <w:rsid w:val="00EC7D90"/>
    <w:rsid w:val="00EC7DA2"/>
    <w:rsid w:val="00ED1942"/>
    <w:rsid w:val="00ED21DC"/>
    <w:rsid w:val="00ED26F0"/>
    <w:rsid w:val="00ED2C60"/>
    <w:rsid w:val="00ED3136"/>
    <w:rsid w:val="00ED3356"/>
    <w:rsid w:val="00ED341E"/>
    <w:rsid w:val="00ED35E7"/>
    <w:rsid w:val="00ED3D9B"/>
    <w:rsid w:val="00ED4269"/>
    <w:rsid w:val="00ED45B1"/>
    <w:rsid w:val="00ED6489"/>
    <w:rsid w:val="00ED685C"/>
    <w:rsid w:val="00ED784F"/>
    <w:rsid w:val="00ED788E"/>
    <w:rsid w:val="00ED7D10"/>
    <w:rsid w:val="00ED7D50"/>
    <w:rsid w:val="00EE004C"/>
    <w:rsid w:val="00EE025D"/>
    <w:rsid w:val="00EE0561"/>
    <w:rsid w:val="00EE0670"/>
    <w:rsid w:val="00EE1108"/>
    <w:rsid w:val="00EE1910"/>
    <w:rsid w:val="00EE1FA8"/>
    <w:rsid w:val="00EE22F7"/>
    <w:rsid w:val="00EE24E4"/>
    <w:rsid w:val="00EE3A35"/>
    <w:rsid w:val="00EE3B24"/>
    <w:rsid w:val="00EE3F3F"/>
    <w:rsid w:val="00EE59E8"/>
    <w:rsid w:val="00EE6778"/>
    <w:rsid w:val="00EE6C53"/>
    <w:rsid w:val="00EE7DB5"/>
    <w:rsid w:val="00EF03B1"/>
    <w:rsid w:val="00EF0870"/>
    <w:rsid w:val="00EF104C"/>
    <w:rsid w:val="00EF14AF"/>
    <w:rsid w:val="00EF1822"/>
    <w:rsid w:val="00EF1D1E"/>
    <w:rsid w:val="00EF26ED"/>
    <w:rsid w:val="00EF37A4"/>
    <w:rsid w:val="00EF4B21"/>
    <w:rsid w:val="00EF4B52"/>
    <w:rsid w:val="00EF4FA1"/>
    <w:rsid w:val="00EF5448"/>
    <w:rsid w:val="00EF544B"/>
    <w:rsid w:val="00EF65F1"/>
    <w:rsid w:val="00EF7001"/>
    <w:rsid w:val="00EF7503"/>
    <w:rsid w:val="00EF7687"/>
    <w:rsid w:val="00EF7E22"/>
    <w:rsid w:val="00F00608"/>
    <w:rsid w:val="00F00F82"/>
    <w:rsid w:val="00F01553"/>
    <w:rsid w:val="00F01C26"/>
    <w:rsid w:val="00F027ED"/>
    <w:rsid w:val="00F036DE"/>
    <w:rsid w:val="00F0435E"/>
    <w:rsid w:val="00F04765"/>
    <w:rsid w:val="00F048A9"/>
    <w:rsid w:val="00F04BF3"/>
    <w:rsid w:val="00F0531E"/>
    <w:rsid w:val="00F06176"/>
    <w:rsid w:val="00F066D0"/>
    <w:rsid w:val="00F07FF4"/>
    <w:rsid w:val="00F103B1"/>
    <w:rsid w:val="00F106B8"/>
    <w:rsid w:val="00F1095F"/>
    <w:rsid w:val="00F10CF1"/>
    <w:rsid w:val="00F1169A"/>
    <w:rsid w:val="00F1180B"/>
    <w:rsid w:val="00F11B9B"/>
    <w:rsid w:val="00F11F30"/>
    <w:rsid w:val="00F122CD"/>
    <w:rsid w:val="00F12373"/>
    <w:rsid w:val="00F12BEE"/>
    <w:rsid w:val="00F13059"/>
    <w:rsid w:val="00F133CF"/>
    <w:rsid w:val="00F13BBA"/>
    <w:rsid w:val="00F13C13"/>
    <w:rsid w:val="00F14452"/>
    <w:rsid w:val="00F14B9C"/>
    <w:rsid w:val="00F152D4"/>
    <w:rsid w:val="00F157CC"/>
    <w:rsid w:val="00F1581F"/>
    <w:rsid w:val="00F16B7C"/>
    <w:rsid w:val="00F16BC7"/>
    <w:rsid w:val="00F171EA"/>
    <w:rsid w:val="00F173B5"/>
    <w:rsid w:val="00F17B54"/>
    <w:rsid w:val="00F17D1F"/>
    <w:rsid w:val="00F205CA"/>
    <w:rsid w:val="00F20C56"/>
    <w:rsid w:val="00F218A6"/>
    <w:rsid w:val="00F232E4"/>
    <w:rsid w:val="00F23BB3"/>
    <w:rsid w:val="00F240F3"/>
    <w:rsid w:val="00F2485A"/>
    <w:rsid w:val="00F24CFE"/>
    <w:rsid w:val="00F24E2A"/>
    <w:rsid w:val="00F25164"/>
    <w:rsid w:val="00F260BA"/>
    <w:rsid w:val="00F26ED2"/>
    <w:rsid w:val="00F27A70"/>
    <w:rsid w:val="00F3051F"/>
    <w:rsid w:val="00F308D8"/>
    <w:rsid w:val="00F30991"/>
    <w:rsid w:val="00F309A2"/>
    <w:rsid w:val="00F311CE"/>
    <w:rsid w:val="00F313C7"/>
    <w:rsid w:val="00F316B0"/>
    <w:rsid w:val="00F330C2"/>
    <w:rsid w:val="00F3348F"/>
    <w:rsid w:val="00F34457"/>
    <w:rsid w:val="00F34472"/>
    <w:rsid w:val="00F34871"/>
    <w:rsid w:val="00F34F2D"/>
    <w:rsid w:val="00F35EE7"/>
    <w:rsid w:val="00F36419"/>
    <w:rsid w:val="00F3699A"/>
    <w:rsid w:val="00F36EF1"/>
    <w:rsid w:val="00F372B5"/>
    <w:rsid w:val="00F3731D"/>
    <w:rsid w:val="00F40009"/>
    <w:rsid w:val="00F400FB"/>
    <w:rsid w:val="00F407A7"/>
    <w:rsid w:val="00F434AD"/>
    <w:rsid w:val="00F4392D"/>
    <w:rsid w:val="00F44A8C"/>
    <w:rsid w:val="00F44B4E"/>
    <w:rsid w:val="00F45C3D"/>
    <w:rsid w:val="00F45C6E"/>
    <w:rsid w:val="00F4641F"/>
    <w:rsid w:val="00F47942"/>
    <w:rsid w:val="00F47A89"/>
    <w:rsid w:val="00F502F9"/>
    <w:rsid w:val="00F50C6D"/>
    <w:rsid w:val="00F50CDF"/>
    <w:rsid w:val="00F51425"/>
    <w:rsid w:val="00F516E6"/>
    <w:rsid w:val="00F52476"/>
    <w:rsid w:val="00F52FF0"/>
    <w:rsid w:val="00F53004"/>
    <w:rsid w:val="00F5369B"/>
    <w:rsid w:val="00F53842"/>
    <w:rsid w:val="00F540D6"/>
    <w:rsid w:val="00F54AB4"/>
    <w:rsid w:val="00F553C4"/>
    <w:rsid w:val="00F55745"/>
    <w:rsid w:val="00F56249"/>
    <w:rsid w:val="00F565CF"/>
    <w:rsid w:val="00F56644"/>
    <w:rsid w:val="00F56D91"/>
    <w:rsid w:val="00F57153"/>
    <w:rsid w:val="00F5718F"/>
    <w:rsid w:val="00F571C7"/>
    <w:rsid w:val="00F573EB"/>
    <w:rsid w:val="00F57841"/>
    <w:rsid w:val="00F6023A"/>
    <w:rsid w:val="00F606D9"/>
    <w:rsid w:val="00F609E0"/>
    <w:rsid w:val="00F60BAC"/>
    <w:rsid w:val="00F60ED1"/>
    <w:rsid w:val="00F6157C"/>
    <w:rsid w:val="00F61C2C"/>
    <w:rsid w:val="00F62A70"/>
    <w:rsid w:val="00F630EB"/>
    <w:rsid w:val="00F63863"/>
    <w:rsid w:val="00F64B59"/>
    <w:rsid w:val="00F65722"/>
    <w:rsid w:val="00F65BDB"/>
    <w:rsid w:val="00F65C77"/>
    <w:rsid w:val="00F660B1"/>
    <w:rsid w:val="00F674A5"/>
    <w:rsid w:val="00F71673"/>
    <w:rsid w:val="00F72E76"/>
    <w:rsid w:val="00F72F9F"/>
    <w:rsid w:val="00F7318A"/>
    <w:rsid w:val="00F7363C"/>
    <w:rsid w:val="00F74013"/>
    <w:rsid w:val="00F75448"/>
    <w:rsid w:val="00F76769"/>
    <w:rsid w:val="00F775D4"/>
    <w:rsid w:val="00F77AE9"/>
    <w:rsid w:val="00F8004F"/>
    <w:rsid w:val="00F80DFF"/>
    <w:rsid w:val="00F812EB"/>
    <w:rsid w:val="00F81B2B"/>
    <w:rsid w:val="00F81C5B"/>
    <w:rsid w:val="00F81DBC"/>
    <w:rsid w:val="00F82777"/>
    <w:rsid w:val="00F837AA"/>
    <w:rsid w:val="00F83CE4"/>
    <w:rsid w:val="00F83FEF"/>
    <w:rsid w:val="00F84182"/>
    <w:rsid w:val="00F84988"/>
    <w:rsid w:val="00F85BF7"/>
    <w:rsid w:val="00F85FEE"/>
    <w:rsid w:val="00F860E5"/>
    <w:rsid w:val="00F86585"/>
    <w:rsid w:val="00F865F6"/>
    <w:rsid w:val="00F871D4"/>
    <w:rsid w:val="00F87343"/>
    <w:rsid w:val="00F90990"/>
    <w:rsid w:val="00F90A0D"/>
    <w:rsid w:val="00F90FC3"/>
    <w:rsid w:val="00F9177F"/>
    <w:rsid w:val="00F91954"/>
    <w:rsid w:val="00F93C4A"/>
    <w:rsid w:val="00F940B6"/>
    <w:rsid w:val="00F945B8"/>
    <w:rsid w:val="00F95779"/>
    <w:rsid w:val="00F96AA7"/>
    <w:rsid w:val="00F9744B"/>
    <w:rsid w:val="00F97F37"/>
    <w:rsid w:val="00FA0220"/>
    <w:rsid w:val="00FA0884"/>
    <w:rsid w:val="00FA14CD"/>
    <w:rsid w:val="00FA1540"/>
    <w:rsid w:val="00FA17DF"/>
    <w:rsid w:val="00FA2CA8"/>
    <w:rsid w:val="00FA2F18"/>
    <w:rsid w:val="00FA2FA4"/>
    <w:rsid w:val="00FA4FB3"/>
    <w:rsid w:val="00FA503F"/>
    <w:rsid w:val="00FA5204"/>
    <w:rsid w:val="00FA5B2A"/>
    <w:rsid w:val="00FA5D8B"/>
    <w:rsid w:val="00FA5FA8"/>
    <w:rsid w:val="00FA65D7"/>
    <w:rsid w:val="00FB0C62"/>
    <w:rsid w:val="00FB0E27"/>
    <w:rsid w:val="00FB0E98"/>
    <w:rsid w:val="00FB236C"/>
    <w:rsid w:val="00FB253D"/>
    <w:rsid w:val="00FB2BF8"/>
    <w:rsid w:val="00FB2DD5"/>
    <w:rsid w:val="00FB364A"/>
    <w:rsid w:val="00FB3802"/>
    <w:rsid w:val="00FB3DBA"/>
    <w:rsid w:val="00FB3F9D"/>
    <w:rsid w:val="00FB40BD"/>
    <w:rsid w:val="00FB4BB2"/>
    <w:rsid w:val="00FB5496"/>
    <w:rsid w:val="00FB55F7"/>
    <w:rsid w:val="00FB5C83"/>
    <w:rsid w:val="00FB5C9C"/>
    <w:rsid w:val="00FB6B15"/>
    <w:rsid w:val="00FB6B65"/>
    <w:rsid w:val="00FB6EF0"/>
    <w:rsid w:val="00FB7B50"/>
    <w:rsid w:val="00FB7B91"/>
    <w:rsid w:val="00FC0593"/>
    <w:rsid w:val="00FC0C30"/>
    <w:rsid w:val="00FC0D52"/>
    <w:rsid w:val="00FC0FC1"/>
    <w:rsid w:val="00FC1372"/>
    <w:rsid w:val="00FC1CF7"/>
    <w:rsid w:val="00FC21CF"/>
    <w:rsid w:val="00FC21EA"/>
    <w:rsid w:val="00FC2577"/>
    <w:rsid w:val="00FC28B4"/>
    <w:rsid w:val="00FC2B6C"/>
    <w:rsid w:val="00FC2F6C"/>
    <w:rsid w:val="00FC327E"/>
    <w:rsid w:val="00FC4172"/>
    <w:rsid w:val="00FC4A64"/>
    <w:rsid w:val="00FC5992"/>
    <w:rsid w:val="00FC6038"/>
    <w:rsid w:val="00FC6E7A"/>
    <w:rsid w:val="00FC73C0"/>
    <w:rsid w:val="00FC775C"/>
    <w:rsid w:val="00FD008B"/>
    <w:rsid w:val="00FD07AD"/>
    <w:rsid w:val="00FD098C"/>
    <w:rsid w:val="00FD1257"/>
    <w:rsid w:val="00FD14BF"/>
    <w:rsid w:val="00FD21E9"/>
    <w:rsid w:val="00FD24A7"/>
    <w:rsid w:val="00FD2654"/>
    <w:rsid w:val="00FD26AF"/>
    <w:rsid w:val="00FD2B0D"/>
    <w:rsid w:val="00FD2DEC"/>
    <w:rsid w:val="00FD2DF7"/>
    <w:rsid w:val="00FD34E8"/>
    <w:rsid w:val="00FD3CE2"/>
    <w:rsid w:val="00FD47C0"/>
    <w:rsid w:val="00FD4D15"/>
    <w:rsid w:val="00FD588E"/>
    <w:rsid w:val="00FD5D51"/>
    <w:rsid w:val="00FD6403"/>
    <w:rsid w:val="00FD66EF"/>
    <w:rsid w:val="00FD67D0"/>
    <w:rsid w:val="00FD69B6"/>
    <w:rsid w:val="00FD6E25"/>
    <w:rsid w:val="00FD7098"/>
    <w:rsid w:val="00FD71C5"/>
    <w:rsid w:val="00FD72E8"/>
    <w:rsid w:val="00FD780E"/>
    <w:rsid w:val="00FE06B8"/>
    <w:rsid w:val="00FE13B4"/>
    <w:rsid w:val="00FE19C5"/>
    <w:rsid w:val="00FE2E28"/>
    <w:rsid w:val="00FE38DC"/>
    <w:rsid w:val="00FE39BD"/>
    <w:rsid w:val="00FE3A12"/>
    <w:rsid w:val="00FE3DAA"/>
    <w:rsid w:val="00FE42CE"/>
    <w:rsid w:val="00FE4A44"/>
    <w:rsid w:val="00FE4A99"/>
    <w:rsid w:val="00FE5D05"/>
    <w:rsid w:val="00FE7047"/>
    <w:rsid w:val="00FE704D"/>
    <w:rsid w:val="00FE77C5"/>
    <w:rsid w:val="00FF08A2"/>
    <w:rsid w:val="00FF1943"/>
    <w:rsid w:val="00FF367A"/>
    <w:rsid w:val="00FF41A4"/>
    <w:rsid w:val="00FF46CC"/>
    <w:rsid w:val="00FF5E79"/>
    <w:rsid w:val="00FF60F7"/>
    <w:rsid w:val="00FF6829"/>
    <w:rsid w:val="00F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1" w:qFormat="1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744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1"/>
    <w:qFormat/>
    <w:locked/>
    <w:rsid w:val="007C3B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locked/>
    <w:rsid w:val="007C3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locked/>
    <w:rsid w:val="00E201B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26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9"/>
    <w:rsid w:val="00E201B3"/>
    <w:rPr>
      <w:rFonts w:ascii="Times New Roman" w:eastAsia="Times New Roman" w:hAnsi="Times New Roman"/>
      <w:b/>
      <w:bCs/>
      <w:spacing w:val="26"/>
      <w:sz w:val="24"/>
      <w:szCs w:val="24"/>
    </w:rPr>
  </w:style>
  <w:style w:type="paragraph" w:styleId="a5">
    <w:name w:val="List Paragraph"/>
    <w:basedOn w:val="a1"/>
    <w:link w:val="a6"/>
    <w:uiPriority w:val="34"/>
    <w:qFormat/>
    <w:rsid w:val="009A16C1"/>
    <w:pPr>
      <w:ind w:left="720"/>
    </w:pPr>
  </w:style>
  <w:style w:type="paragraph" w:styleId="a7">
    <w:name w:val="Normal (Web)"/>
    <w:basedOn w:val="a1"/>
    <w:uiPriority w:val="99"/>
    <w:rsid w:val="009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rsid w:val="009A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A16C1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"/>
    <w:basedOn w:val="a1"/>
    <w:rsid w:val="00884CE6"/>
    <w:pPr>
      <w:spacing w:after="160"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styleId="aa">
    <w:name w:val="No Spacing"/>
    <w:uiPriority w:val="99"/>
    <w:qFormat/>
    <w:rsid w:val="0031065A"/>
    <w:rPr>
      <w:rFonts w:cs="Calibri"/>
      <w:sz w:val="22"/>
      <w:szCs w:val="22"/>
      <w:lang w:eastAsia="en-US"/>
    </w:rPr>
  </w:style>
  <w:style w:type="paragraph" w:styleId="ab">
    <w:name w:val="Body Text"/>
    <w:basedOn w:val="a1"/>
    <w:link w:val="ac"/>
    <w:uiPriority w:val="1"/>
    <w:qFormat/>
    <w:rsid w:val="00DA4EF2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link w:val="ab"/>
    <w:uiPriority w:val="1"/>
    <w:locked/>
    <w:rsid w:val="00DA4EF2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3D2BFD"/>
    <w:pPr>
      <w:widowControl w:val="0"/>
    </w:pPr>
    <w:rPr>
      <w:rFonts w:ascii="Times New Roman" w:eastAsia="Times New Roman" w:hAnsi="Times New Roman"/>
    </w:rPr>
  </w:style>
  <w:style w:type="paragraph" w:customStyle="1" w:styleId="21">
    <w:name w:val="Основной текст 21"/>
    <w:basedOn w:val="11"/>
    <w:rsid w:val="003D2BFD"/>
    <w:pPr>
      <w:shd w:val="clear" w:color="auto" w:fill="FFFFFF"/>
      <w:spacing w:line="274" w:lineRule="exact"/>
      <w:ind w:firstLine="720"/>
      <w:jc w:val="both"/>
    </w:pPr>
    <w:rPr>
      <w:color w:val="000000"/>
      <w:sz w:val="24"/>
      <w:szCs w:val="24"/>
    </w:rPr>
  </w:style>
  <w:style w:type="character" w:styleId="ad">
    <w:name w:val="Hyperlink"/>
    <w:uiPriority w:val="99"/>
    <w:rsid w:val="009D50CB"/>
    <w:rPr>
      <w:color w:val="0000FF"/>
      <w:u w:val="single"/>
    </w:rPr>
  </w:style>
  <w:style w:type="paragraph" w:styleId="ae">
    <w:name w:val="header"/>
    <w:basedOn w:val="a1"/>
    <w:link w:val="af"/>
    <w:uiPriority w:val="99"/>
    <w:unhideWhenUsed/>
    <w:rsid w:val="008B3F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B3F9D"/>
    <w:rPr>
      <w:rFonts w:cs="Calibri"/>
      <w:lang w:eastAsia="en-US"/>
    </w:rPr>
  </w:style>
  <w:style w:type="paragraph" w:styleId="af0">
    <w:name w:val="footer"/>
    <w:basedOn w:val="a1"/>
    <w:link w:val="af1"/>
    <w:uiPriority w:val="99"/>
    <w:unhideWhenUsed/>
    <w:rsid w:val="008B3F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B3F9D"/>
    <w:rPr>
      <w:rFonts w:cs="Calibri"/>
      <w:lang w:eastAsia="en-US"/>
    </w:rPr>
  </w:style>
  <w:style w:type="paragraph" w:styleId="af2">
    <w:name w:val="Body Text Indent"/>
    <w:basedOn w:val="a1"/>
    <w:link w:val="af3"/>
    <w:rsid w:val="00514B7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514B73"/>
    <w:rPr>
      <w:rFonts w:ascii="Times New Roman" w:eastAsia="Times New Roman" w:hAnsi="Times New Roman"/>
      <w:sz w:val="28"/>
      <w:szCs w:val="24"/>
    </w:rPr>
  </w:style>
  <w:style w:type="paragraph" w:styleId="22">
    <w:name w:val="List 2"/>
    <w:basedOn w:val="a1"/>
    <w:rsid w:val="005F5C8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1"/>
    <w:qFormat/>
    <w:locked/>
    <w:rsid w:val="00D45AD3"/>
    <w:pPr>
      <w:snapToGri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Знак Знак Знак Знак Знак Знак Знак Знак Знак1 Знак"/>
    <w:basedOn w:val="a1"/>
    <w:rsid w:val="00D45AD3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table" w:styleId="af5">
    <w:name w:val="Table Grid"/>
    <w:basedOn w:val="a3"/>
    <w:uiPriority w:val="59"/>
    <w:locked/>
    <w:rsid w:val="005B7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2"/>
    <w:link w:val="13"/>
    <w:rsid w:val="00DD385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6"/>
    <w:rsid w:val="00DD385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7">
    <w:name w:val="Основной текст + Курсив"/>
    <w:basedOn w:val="af6"/>
    <w:rsid w:val="00DD385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23">
    <w:name w:val="Body Text Indent 2"/>
    <w:basedOn w:val="a1"/>
    <w:link w:val="24"/>
    <w:uiPriority w:val="99"/>
    <w:semiHidden/>
    <w:unhideWhenUsed/>
    <w:rsid w:val="00FD00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FD008B"/>
    <w:rPr>
      <w:rFonts w:cs="Calibri"/>
      <w:sz w:val="22"/>
      <w:szCs w:val="22"/>
      <w:lang w:eastAsia="en-US"/>
    </w:rPr>
  </w:style>
  <w:style w:type="paragraph" w:customStyle="1" w:styleId="120">
    <w:name w:val="Знак Знак Знак Знак Знак Знак Знак Знак Знак1 Знак2"/>
    <w:basedOn w:val="a1"/>
    <w:rsid w:val="00AF08CF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af8">
    <w:name w:val="Знак"/>
    <w:basedOn w:val="a1"/>
    <w:rsid w:val="003670F4"/>
    <w:pPr>
      <w:spacing w:after="160"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character" w:styleId="af9">
    <w:name w:val="FollowedHyperlink"/>
    <w:basedOn w:val="a2"/>
    <w:uiPriority w:val="99"/>
    <w:semiHidden/>
    <w:unhideWhenUsed/>
    <w:rsid w:val="005D3280"/>
    <w:rPr>
      <w:color w:val="800080"/>
      <w:u w:val="single"/>
    </w:rPr>
  </w:style>
  <w:style w:type="paragraph" w:customStyle="1" w:styleId="xl203">
    <w:name w:val="xl203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1"/>
    <w:rsid w:val="005D3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1"/>
    <w:rsid w:val="005D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1"/>
    <w:rsid w:val="005D3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3">
    <w:name w:val="xl213"/>
    <w:basedOn w:val="a1"/>
    <w:rsid w:val="005D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1"/>
    <w:rsid w:val="005D3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1"/>
    <w:rsid w:val="009C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1"/>
    <w:rsid w:val="009C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1"/>
    <w:rsid w:val="009C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1"/>
    <w:rsid w:val="009C42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1"/>
    <w:rsid w:val="009C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1"/>
    <w:rsid w:val="009C4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9C4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9C4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нак Знак Знак Знак Знак Знак Знак Знак Знак1 Знак1"/>
    <w:basedOn w:val="a1"/>
    <w:rsid w:val="00D93EDE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30">
    <w:name w:val="Знак Знак Знак Знак Знак Знак Знак Знак Знак1 Знак3"/>
    <w:basedOn w:val="a1"/>
    <w:rsid w:val="004912C0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5">
    <w:name w:val="Знак Знак Знак Знак Знак Знак Знак Знак Знак1 Знак5"/>
    <w:basedOn w:val="a1"/>
    <w:rsid w:val="00607570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4">
    <w:name w:val="Знак Знак Знак Знак Знак Знак Знак Знак Знак1 Знак4"/>
    <w:basedOn w:val="a1"/>
    <w:rsid w:val="0015043B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6">
    <w:name w:val="Знак Знак1"/>
    <w:basedOn w:val="a1"/>
    <w:rsid w:val="00321993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7">
    <w:name w:val="1"/>
    <w:basedOn w:val="a1"/>
    <w:rsid w:val="00EF544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25">
    <w:name w:val="Body Text 2"/>
    <w:basedOn w:val="a1"/>
    <w:link w:val="26"/>
    <w:uiPriority w:val="99"/>
    <w:semiHidden/>
    <w:unhideWhenUsed/>
    <w:rsid w:val="00E201B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E201B3"/>
    <w:rPr>
      <w:rFonts w:ascii="Times New Roman" w:eastAsia="Times New Roman" w:hAnsi="Times New Roman"/>
      <w:sz w:val="28"/>
      <w:szCs w:val="28"/>
    </w:rPr>
  </w:style>
  <w:style w:type="paragraph" w:customStyle="1" w:styleId="18">
    <w:name w:val="Знак Знак Знак Знак Знак Знак Знак Знак Знак1 Знак8"/>
    <w:basedOn w:val="a1"/>
    <w:rsid w:val="00D17491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character" w:customStyle="1" w:styleId="140">
    <w:name w:val="Основной текст (14)_"/>
    <w:link w:val="141"/>
    <w:locked/>
    <w:rsid w:val="00D52E87"/>
    <w:rPr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D52E87"/>
    <w:pPr>
      <w:widowControl w:val="0"/>
      <w:shd w:val="clear" w:color="auto" w:fill="FFFFFF"/>
      <w:spacing w:before="480" w:after="480" w:line="250" w:lineRule="exact"/>
      <w:ind w:hanging="280"/>
      <w:jc w:val="both"/>
    </w:pPr>
    <w:rPr>
      <w:rFonts w:cs="Times New Roman"/>
      <w:sz w:val="20"/>
      <w:szCs w:val="20"/>
      <w:lang w:eastAsia="ru-RU"/>
    </w:rPr>
  </w:style>
  <w:style w:type="paragraph" w:customStyle="1" w:styleId="170">
    <w:name w:val="Знак Знак Знак Знак Знак Знак Знак Знак Знак1 Знак7"/>
    <w:basedOn w:val="a1"/>
    <w:rsid w:val="006F754C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60">
    <w:name w:val="Знак Знак Знак Знак Знак Знак Знак Знак Знак1 Знак6"/>
    <w:basedOn w:val="a1"/>
    <w:rsid w:val="00773339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table" w:customStyle="1" w:styleId="19">
    <w:name w:val="Сетка таблицы1"/>
    <w:basedOn w:val="a3"/>
    <w:next w:val="af5"/>
    <w:uiPriority w:val="59"/>
    <w:rsid w:val="00074F2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1"/>
    <w:rsid w:val="007C3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2"/>
    <w:link w:val="2"/>
    <w:rsid w:val="007C3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a">
    <w:name w:val="Знак1"/>
    <w:basedOn w:val="a1"/>
    <w:rsid w:val="00544128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numbering" w:customStyle="1" w:styleId="1b">
    <w:name w:val="Нет списка1"/>
    <w:next w:val="a4"/>
    <w:uiPriority w:val="99"/>
    <w:semiHidden/>
    <w:unhideWhenUsed/>
    <w:rsid w:val="00FD6403"/>
  </w:style>
  <w:style w:type="character" w:customStyle="1" w:styleId="a6">
    <w:name w:val="Абзац списка Знак"/>
    <w:link w:val="a5"/>
    <w:uiPriority w:val="99"/>
    <w:locked/>
    <w:rsid w:val="00A719B5"/>
    <w:rPr>
      <w:rFonts w:cs="Calibri"/>
      <w:sz w:val="22"/>
      <w:szCs w:val="22"/>
      <w:lang w:eastAsia="en-US"/>
    </w:rPr>
  </w:style>
  <w:style w:type="paragraph" w:customStyle="1" w:styleId="a0">
    <w:name w:val="Нумерация состава нумерованного заголовка"/>
    <w:basedOn w:val="a1"/>
    <w:rsid w:val="00C36D53"/>
    <w:pPr>
      <w:numPr>
        <w:ilvl w:val="1"/>
        <w:numId w:val="1"/>
      </w:numPr>
      <w:tabs>
        <w:tab w:val="left" w:pos="57"/>
        <w:tab w:val="left" w:pos="113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УрПервыйПункт"/>
    <w:basedOn w:val="a1"/>
    <w:next w:val="a1"/>
    <w:rsid w:val="00C36D53"/>
    <w:pPr>
      <w:keepNext/>
      <w:numPr>
        <w:numId w:val="1"/>
      </w:numPr>
      <w:tabs>
        <w:tab w:val="num" w:pos="399"/>
        <w:tab w:val="num" w:pos="3904"/>
      </w:tabs>
      <w:spacing w:after="0" w:line="360" w:lineRule="auto"/>
      <w:ind w:left="397" w:hanging="397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31">
    <w:name w:val="Основной текст (3)_"/>
    <w:basedOn w:val="a2"/>
    <w:link w:val="32"/>
    <w:rsid w:val="005C7627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5C7627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1">
    <w:name w:val="Table Grid1"/>
    <w:basedOn w:val="a3"/>
    <w:next w:val="af5"/>
    <w:uiPriority w:val="99"/>
    <w:rsid w:val="005C7627"/>
    <w:rPr>
      <w:rFonts w:ascii="Arial" w:eastAsia="SimSun" w:hAnsi="Arial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phaBrackets">
    <w:name w:val="AlphaBrackets"/>
    <w:basedOn w:val="ab"/>
    <w:uiPriority w:val="4"/>
    <w:qFormat/>
    <w:rsid w:val="0004615E"/>
    <w:pPr>
      <w:numPr>
        <w:numId w:val="2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autoSpaceDE/>
      <w:autoSpaceDN/>
      <w:spacing w:before="100" w:after="100"/>
      <w:jc w:val="both"/>
    </w:pPr>
    <w:rPr>
      <w:rFonts w:ascii="Arial" w:hAnsi="Arial"/>
      <w:lang w:val="en-GB" w:eastAsia="en-US"/>
    </w:rPr>
  </w:style>
  <w:style w:type="character" w:styleId="afa">
    <w:name w:val="Strong"/>
    <w:qFormat/>
    <w:locked/>
    <w:rsid w:val="008B4BAD"/>
    <w:rPr>
      <w:b/>
      <w:bCs/>
    </w:rPr>
  </w:style>
  <w:style w:type="paragraph" w:styleId="afb">
    <w:name w:val="Revision"/>
    <w:hidden/>
    <w:uiPriority w:val="99"/>
    <w:semiHidden/>
    <w:rsid w:val="00544128"/>
    <w:rPr>
      <w:rFonts w:cs="Calibri"/>
      <w:sz w:val="22"/>
      <w:szCs w:val="22"/>
      <w:lang w:eastAsia="en-US"/>
    </w:rPr>
  </w:style>
  <w:style w:type="table" w:customStyle="1" w:styleId="TableGrid11">
    <w:name w:val="Table Grid11"/>
    <w:basedOn w:val="a3"/>
    <w:next w:val="af5"/>
    <w:uiPriority w:val="99"/>
    <w:rsid w:val="006D4D91"/>
    <w:rPr>
      <w:rFonts w:ascii="Arial" w:eastAsia="SimSun" w:hAnsi="Arial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2"/>
    <w:uiPriority w:val="99"/>
    <w:semiHidden/>
    <w:unhideWhenUsed/>
    <w:rsid w:val="006D4D91"/>
    <w:rPr>
      <w:sz w:val="16"/>
      <w:szCs w:val="16"/>
    </w:rPr>
  </w:style>
  <w:style w:type="paragraph" w:styleId="afd">
    <w:name w:val="annotation text"/>
    <w:basedOn w:val="a1"/>
    <w:link w:val="afe"/>
    <w:uiPriority w:val="99"/>
    <w:unhideWhenUsed/>
    <w:rsid w:val="006D4D9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2"/>
    <w:link w:val="afd"/>
    <w:uiPriority w:val="99"/>
    <w:rsid w:val="006D4D91"/>
    <w:rPr>
      <w:rFonts w:cs="Calibri"/>
      <w:lang w:eastAsia="en-US"/>
    </w:rPr>
  </w:style>
  <w:style w:type="paragraph" w:customStyle="1" w:styleId="xl65">
    <w:name w:val="xl65"/>
    <w:basedOn w:val="a1"/>
    <w:rsid w:val="006F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1"/>
    <w:rsid w:val="006F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1"/>
    <w:rsid w:val="006F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1"/>
    <w:rsid w:val="006F3B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04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1"/>
    <w:rsid w:val="0004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1"/>
    <w:rsid w:val="00045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1"/>
    <w:rsid w:val="0088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1"/>
    <w:rsid w:val="0088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1"/>
    <w:rsid w:val="00140C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1"/>
    <w:rsid w:val="00140C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1"/>
    <w:rsid w:val="00140C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140C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741808"/>
  </w:style>
  <w:style w:type="table" w:customStyle="1" w:styleId="TableNormal">
    <w:name w:val="Table Normal"/>
    <w:uiPriority w:val="2"/>
    <w:semiHidden/>
    <w:unhideWhenUsed/>
    <w:qFormat/>
    <w:rsid w:val="0074180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4180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41808"/>
    <w:pPr>
      <w:widowControl w:val="0"/>
      <w:spacing w:after="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41808"/>
    <w:rPr>
      <w:rFonts w:asciiTheme="minorHAnsi" w:eastAsiaTheme="minorHAnsi" w:hAnsiTheme="minorHAnsi" w:cstheme="minorBidi"/>
      <w:b/>
      <w:bCs/>
      <w:lang w:val="en-US" w:eastAsia="en-US"/>
    </w:rPr>
  </w:style>
  <w:style w:type="paragraph" w:customStyle="1" w:styleId="28">
    <w:name w:val="Основной текст2"/>
    <w:basedOn w:val="a1"/>
    <w:rsid w:val="00741808"/>
    <w:pPr>
      <w:widowControl w:val="0"/>
      <w:shd w:val="clear" w:color="auto" w:fill="FFFFFF"/>
      <w:spacing w:after="420" w:line="0" w:lineRule="atLeast"/>
      <w:ind w:hanging="700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1c">
    <w:name w:val="Заголовок №1_"/>
    <w:basedOn w:val="a2"/>
    <w:link w:val="1d"/>
    <w:locked/>
    <w:rsid w:val="0074180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d">
    <w:name w:val="Заголовок №1"/>
    <w:basedOn w:val="a1"/>
    <w:link w:val="1c"/>
    <w:rsid w:val="00741808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3">
    <w:name w:val="Нет списка3"/>
    <w:next w:val="a4"/>
    <w:uiPriority w:val="99"/>
    <w:semiHidden/>
    <w:unhideWhenUsed/>
    <w:rsid w:val="0040253C"/>
  </w:style>
  <w:style w:type="paragraph" w:customStyle="1" w:styleId="Default">
    <w:name w:val="Default"/>
    <w:rsid w:val="00E017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">
    <w:name w:val="m_ПростойТекст"/>
    <w:basedOn w:val="a1"/>
    <w:link w:val="m0"/>
    <w:rsid w:val="00E017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0">
    <w:name w:val="m_ПростойТекст Знак"/>
    <w:link w:val="m"/>
    <w:locked/>
    <w:rsid w:val="00E0172E"/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1"/>
    <w:rsid w:val="008339D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1"/>
    <w:rsid w:val="008339D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1" w:unhideWhenUsed="0"/>
    <w:lsdException w:name="Body Text" w:uiPriority="1" w:qFormat="1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7442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1"/>
    <w:qFormat/>
    <w:locked/>
    <w:rsid w:val="007C3B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nhideWhenUsed/>
    <w:qFormat/>
    <w:locked/>
    <w:rsid w:val="007C3B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qFormat/>
    <w:locked/>
    <w:rsid w:val="00E201B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pacing w:val="26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uiPriority w:val="99"/>
    <w:rsid w:val="00E201B3"/>
    <w:rPr>
      <w:rFonts w:ascii="Times New Roman" w:eastAsia="Times New Roman" w:hAnsi="Times New Roman"/>
      <w:b/>
      <w:bCs/>
      <w:spacing w:val="26"/>
      <w:sz w:val="24"/>
      <w:szCs w:val="24"/>
    </w:rPr>
  </w:style>
  <w:style w:type="paragraph" w:styleId="a5">
    <w:name w:val="List Paragraph"/>
    <w:basedOn w:val="a1"/>
    <w:link w:val="a6"/>
    <w:uiPriority w:val="34"/>
    <w:qFormat/>
    <w:rsid w:val="009A16C1"/>
    <w:pPr>
      <w:ind w:left="720"/>
    </w:pPr>
  </w:style>
  <w:style w:type="paragraph" w:styleId="a7">
    <w:name w:val="Normal (Web)"/>
    <w:basedOn w:val="a1"/>
    <w:uiPriority w:val="99"/>
    <w:rsid w:val="009A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1"/>
    <w:link w:val="a9"/>
    <w:uiPriority w:val="99"/>
    <w:semiHidden/>
    <w:rsid w:val="009A1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A16C1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"/>
    <w:basedOn w:val="a1"/>
    <w:rsid w:val="00884CE6"/>
    <w:pPr>
      <w:spacing w:after="160"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styleId="aa">
    <w:name w:val="No Spacing"/>
    <w:uiPriority w:val="99"/>
    <w:qFormat/>
    <w:rsid w:val="0031065A"/>
    <w:rPr>
      <w:rFonts w:cs="Calibri"/>
      <w:sz w:val="22"/>
      <w:szCs w:val="22"/>
      <w:lang w:eastAsia="en-US"/>
    </w:rPr>
  </w:style>
  <w:style w:type="paragraph" w:styleId="ab">
    <w:name w:val="Body Text"/>
    <w:basedOn w:val="a1"/>
    <w:link w:val="ac"/>
    <w:uiPriority w:val="1"/>
    <w:qFormat/>
    <w:rsid w:val="00DA4EF2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link w:val="ab"/>
    <w:uiPriority w:val="1"/>
    <w:locked/>
    <w:rsid w:val="00DA4EF2"/>
    <w:rPr>
      <w:rFonts w:ascii="Times New Roman" w:hAnsi="Times New Roman" w:cs="Times New Roman"/>
      <w:sz w:val="20"/>
      <w:szCs w:val="20"/>
    </w:rPr>
  </w:style>
  <w:style w:type="paragraph" w:customStyle="1" w:styleId="11">
    <w:name w:val="Обычный1"/>
    <w:uiPriority w:val="99"/>
    <w:rsid w:val="003D2BFD"/>
    <w:pPr>
      <w:widowControl w:val="0"/>
    </w:pPr>
    <w:rPr>
      <w:rFonts w:ascii="Times New Roman" w:eastAsia="Times New Roman" w:hAnsi="Times New Roman"/>
    </w:rPr>
  </w:style>
  <w:style w:type="paragraph" w:customStyle="1" w:styleId="21">
    <w:name w:val="Основной текст 21"/>
    <w:basedOn w:val="11"/>
    <w:rsid w:val="003D2BFD"/>
    <w:pPr>
      <w:shd w:val="clear" w:color="auto" w:fill="FFFFFF"/>
      <w:spacing w:line="274" w:lineRule="exact"/>
      <w:ind w:firstLine="720"/>
      <w:jc w:val="both"/>
    </w:pPr>
    <w:rPr>
      <w:color w:val="000000"/>
      <w:sz w:val="24"/>
      <w:szCs w:val="24"/>
    </w:rPr>
  </w:style>
  <w:style w:type="character" w:styleId="ad">
    <w:name w:val="Hyperlink"/>
    <w:uiPriority w:val="99"/>
    <w:rsid w:val="009D50CB"/>
    <w:rPr>
      <w:color w:val="0000FF"/>
      <w:u w:val="single"/>
    </w:rPr>
  </w:style>
  <w:style w:type="paragraph" w:styleId="ae">
    <w:name w:val="header"/>
    <w:basedOn w:val="a1"/>
    <w:link w:val="af"/>
    <w:uiPriority w:val="99"/>
    <w:unhideWhenUsed/>
    <w:rsid w:val="008B3F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B3F9D"/>
    <w:rPr>
      <w:rFonts w:cs="Calibri"/>
      <w:lang w:eastAsia="en-US"/>
    </w:rPr>
  </w:style>
  <w:style w:type="paragraph" w:styleId="af0">
    <w:name w:val="footer"/>
    <w:basedOn w:val="a1"/>
    <w:link w:val="af1"/>
    <w:uiPriority w:val="99"/>
    <w:unhideWhenUsed/>
    <w:rsid w:val="008B3F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B3F9D"/>
    <w:rPr>
      <w:rFonts w:cs="Calibri"/>
      <w:lang w:eastAsia="en-US"/>
    </w:rPr>
  </w:style>
  <w:style w:type="paragraph" w:styleId="af2">
    <w:name w:val="Body Text Indent"/>
    <w:basedOn w:val="a1"/>
    <w:link w:val="af3"/>
    <w:rsid w:val="00514B7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2"/>
    <w:link w:val="af2"/>
    <w:rsid w:val="00514B73"/>
    <w:rPr>
      <w:rFonts w:ascii="Times New Roman" w:eastAsia="Times New Roman" w:hAnsi="Times New Roman"/>
      <w:sz w:val="28"/>
      <w:szCs w:val="24"/>
    </w:rPr>
  </w:style>
  <w:style w:type="paragraph" w:styleId="22">
    <w:name w:val="List 2"/>
    <w:basedOn w:val="a1"/>
    <w:rsid w:val="005F5C8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caption"/>
    <w:basedOn w:val="a1"/>
    <w:qFormat/>
    <w:locked/>
    <w:rsid w:val="00D45AD3"/>
    <w:pPr>
      <w:snapToGrid w:val="0"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2">
    <w:name w:val="Знак Знак Знак Знак Знак Знак Знак Знак Знак1 Знак"/>
    <w:basedOn w:val="a1"/>
    <w:rsid w:val="00D45AD3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table" w:styleId="af5">
    <w:name w:val="Table Grid"/>
    <w:basedOn w:val="a3"/>
    <w:uiPriority w:val="59"/>
    <w:locked/>
    <w:rsid w:val="005B7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2"/>
    <w:link w:val="13"/>
    <w:rsid w:val="00DD3859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6"/>
    <w:rsid w:val="00DD3859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f7">
    <w:name w:val="Основной текст + Курсив"/>
    <w:basedOn w:val="af6"/>
    <w:rsid w:val="00DD3859"/>
    <w:rPr>
      <w:rFonts w:ascii="Times New Roman" w:eastAsia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23">
    <w:name w:val="Body Text Indent 2"/>
    <w:basedOn w:val="a1"/>
    <w:link w:val="24"/>
    <w:uiPriority w:val="99"/>
    <w:semiHidden/>
    <w:unhideWhenUsed/>
    <w:rsid w:val="00FD008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FD008B"/>
    <w:rPr>
      <w:rFonts w:cs="Calibri"/>
      <w:sz w:val="22"/>
      <w:szCs w:val="22"/>
      <w:lang w:eastAsia="en-US"/>
    </w:rPr>
  </w:style>
  <w:style w:type="paragraph" w:customStyle="1" w:styleId="120">
    <w:name w:val="Знак Знак Знак Знак Знак Знак Знак Знак Знак1 Знак2"/>
    <w:basedOn w:val="a1"/>
    <w:rsid w:val="00AF08CF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af8">
    <w:name w:val="Знак"/>
    <w:basedOn w:val="a1"/>
    <w:rsid w:val="003670F4"/>
    <w:pPr>
      <w:spacing w:after="160" w:line="240" w:lineRule="auto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character" w:styleId="af9">
    <w:name w:val="FollowedHyperlink"/>
    <w:basedOn w:val="a2"/>
    <w:uiPriority w:val="99"/>
    <w:semiHidden/>
    <w:unhideWhenUsed/>
    <w:rsid w:val="005D3280"/>
    <w:rPr>
      <w:color w:val="800080"/>
      <w:u w:val="single"/>
    </w:rPr>
  </w:style>
  <w:style w:type="paragraph" w:customStyle="1" w:styleId="xl203">
    <w:name w:val="xl203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05">
    <w:name w:val="xl205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1"/>
    <w:rsid w:val="005D3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1"/>
    <w:rsid w:val="005D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1"/>
    <w:rsid w:val="005D3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3">
    <w:name w:val="xl213"/>
    <w:basedOn w:val="a1"/>
    <w:rsid w:val="005D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rsid w:val="005D3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1"/>
    <w:rsid w:val="005D328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1"/>
    <w:rsid w:val="009C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1"/>
    <w:rsid w:val="009C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1"/>
    <w:rsid w:val="009C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0">
    <w:name w:val="xl220"/>
    <w:basedOn w:val="a1"/>
    <w:rsid w:val="009C42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1"/>
    <w:rsid w:val="009C4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1"/>
    <w:rsid w:val="009C4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9C4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9C4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0">
    <w:name w:val="Знак Знак Знак Знак Знак Знак Знак Знак Знак1 Знак1"/>
    <w:basedOn w:val="a1"/>
    <w:rsid w:val="00D93EDE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30">
    <w:name w:val="Знак Знак Знак Знак Знак Знак Знак Знак Знак1 Знак3"/>
    <w:basedOn w:val="a1"/>
    <w:rsid w:val="004912C0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5">
    <w:name w:val="Знак Знак Знак Знак Знак Знак Знак Знак Знак1 Знак5"/>
    <w:basedOn w:val="a1"/>
    <w:rsid w:val="00607570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4">
    <w:name w:val="Знак Знак Знак Знак Знак Знак Знак Знак Знак1 Знак4"/>
    <w:basedOn w:val="a1"/>
    <w:rsid w:val="0015043B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6">
    <w:name w:val="Знак Знак1"/>
    <w:basedOn w:val="a1"/>
    <w:rsid w:val="00321993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7">
    <w:name w:val="1"/>
    <w:basedOn w:val="a1"/>
    <w:rsid w:val="00EF544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styleId="25">
    <w:name w:val="Body Text 2"/>
    <w:basedOn w:val="a1"/>
    <w:link w:val="26"/>
    <w:uiPriority w:val="99"/>
    <w:semiHidden/>
    <w:unhideWhenUsed/>
    <w:rsid w:val="00E201B3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2"/>
    <w:link w:val="25"/>
    <w:uiPriority w:val="99"/>
    <w:semiHidden/>
    <w:rsid w:val="00E201B3"/>
    <w:rPr>
      <w:rFonts w:ascii="Times New Roman" w:eastAsia="Times New Roman" w:hAnsi="Times New Roman"/>
      <w:sz w:val="28"/>
      <w:szCs w:val="28"/>
    </w:rPr>
  </w:style>
  <w:style w:type="paragraph" w:customStyle="1" w:styleId="18">
    <w:name w:val="Знак Знак Знак Знак Знак Знак Знак Знак Знак1 Знак8"/>
    <w:basedOn w:val="a1"/>
    <w:rsid w:val="00D17491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character" w:customStyle="1" w:styleId="140">
    <w:name w:val="Основной текст (14)_"/>
    <w:link w:val="141"/>
    <w:locked/>
    <w:rsid w:val="00D52E87"/>
    <w:rPr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D52E87"/>
    <w:pPr>
      <w:widowControl w:val="0"/>
      <w:shd w:val="clear" w:color="auto" w:fill="FFFFFF"/>
      <w:spacing w:before="480" w:after="480" w:line="250" w:lineRule="exact"/>
      <w:ind w:hanging="280"/>
      <w:jc w:val="both"/>
    </w:pPr>
    <w:rPr>
      <w:rFonts w:cs="Times New Roman"/>
      <w:sz w:val="20"/>
      <w:szCs w:val="20"/>
      <w:lang w:eastAsia="ru-RU"/>
    </w:rPr>
  </w:style>
  <w:style w:type="paragraph" w:customStyle="1" w:styleId="170">
    <w:name w:val="Знак Знак Знак Знак Знак Знак Знак Знак Знак1 Знак7"/>
    <w:basedOn w:val="a1"/>
    <w:rsid w:val="006F754C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paragraph" w:customStyle="1" w:styleId="160">
    <w:name w:val="Знак Знак Знак Знак Знак Знак Знак Знак Знак1 Знак6"/>
    <w:basedOn w:val="a1"/>
    <w:rsid w:val="00773339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table" w:customStyle="1" w:styleId="19">
    <w:name w:val="Сетка таблицы1"/>
    <w:basedOn w:val="a3"/>
    <w:next w:val="af5"/>
    <w:uiPriority w:val="59"/>
    <w:rsid w:val="00074F2A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1"/>
    <w:rsid w:val="007C3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2"/>
    <w:link w:val="2"/>
    <w:rsid w:val="007C3B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1a">
    <w:name w:val="Знак1"/>
    <w:basedOn w:val="a1"/>
    <w:rsid w:val="00544128"/>
    <w:pPr>
      <w:spacing w:after="160" w:line="240" w:lineRule="auto"/>
    </w:pPr>
    <w:rPr>
      <w:rFonts w:ascii="Arial" w:eastAsia="Times New Roman" w:hAnsi="Arial" w:cs="Times New Roman"/>
      <w:b/>
      <w:color w:val="FFFFFF"/>
      <w:sz w:val="32"/>
      <w:szCs w:val="20"/>
      <w:lang w:val="en-US"/>
    </w:rPr>
  </w:style>
  <w:style w:type="numbering" w:customStyle="1" w:styleId="1b">
    <w:name w:val="Нет списка1"/>
    <w:next w:val="a4"/>
    <w:uiPriority w:val="99"/>
    <w:semiHidden/>
    <w:unhideWhenUsed/>
    <w:rsid w:val="00FD6403"/>
  </w:style>
  <w:style w:type="character" w:customStyle="1" w:styleId="a6">
    <w:name w:val="Абзац списка Знак"/>
    <w:link w:val="a5"/>
    <w:uiPriority w:val="99"/>
    <w:locked/>
    <w:rsid w:val="00A719B5"/>
    <w:rPr>
      <w:rFonts w:cs="Calibri"/>
      <w:sz w:val="22"/>
      <w:szCs w:val="22"/>
      <w:lang w:eastAsia="en-US"/>
    </w:rPr>
  </w:style>
  <w:style w:type="paragraph" w:customStyle="1" w:styleId="a0">
    <w:name w:val="Нумерация состава нумерованного заголовка"/>
    <w:basedOn w:val="a1"/>
    <w:rsid w:val="00C36D53"/>
    <w:pPr>
      <w:numPr>
        <w:ilvl w:val="1"/>
        <w:numId w:val="1"/>
      </w:numPr>
      <w:tabs>
        <w:tab w:val="left" w:pos="57"/>
        <w:tab w:val="left" w:pos="113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УрПервыйПункт"/>
    <w:basedOn w:val="a1"/>
    <w:next w:val="a1"/>
    <w:rsid w:val="00C36D53"/>
    <w:pPr>
      <w:keepNext/>
      <w:numPr>
        <w:numId w:val="1"/>
      </w:numPr>
      <w:tabs>
        <w:tab w:val="num" w:pos="399"/>
        <w:tab w:val="num" w:pos="3904"/>
      </w:tabs>
      <w:spacing w:after="0" w:line="360" w:lineRule="auto"/>
      <w:ind w:left="397" w:hanging="397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31">
    <w:name w:val="Основной текст (3)_"/>
    <w:basedOn w:val="a2"/>
    <w:link w:val="32"/>
    <w:rsid w:val="005C7627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1"/>
    <w:link w:val="31"/>
    <w:rsid w:val="005C7627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Grid1">
    <w:name w:val="Table Grid1"/>
    <w:basedOn w:val="a3"/>
    <w:next w:val="af5"/>
    <w:uiPriority w:val="99"/>
    <w:rsid w:val="005C7627"/>
    <w:rPr>
      <w:rFonts w:ascii="Arial" w:eastAsia="SimSun" w:hAnsi="Arial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phaBrackets">
    <w:name w:val="AlphaBrackets"/>
    <w:basedOn w:val="ab"/>
    <w:uiPriority w:val="4"/>
    <w:qFormat/>
    <w:rsid w:val="0004615E"/>
    <w:pPr>
      <w:numPr>
        <w:numId w:val="2"/>
      </w:numPr>
      <w:tabs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autoSpaceDE/>
      <w:autoSpaceDN/>
      <w:spacing w:before="100" w:after="100"/>
      <w:jc w:val="both"/>
    </w:pPr>
    <w:rPr>
      <w:rFonts w:ascii="Arial" w:hAnsi="Arial"/>
      <w:lang w:val="en-GB" w:eastAsia="en-US"/>
    </w:rPr>
  </w:style>
  <w:style w:type="character" w:styleId="afa">
    <w:name w:val="Strong"/>
    <w:qFormat/>
    <w:locked/>
    <w:rsid w:val="008B4BAD"/>
    <w:rPr>
      <w:b/>
      <w:bCs/>
    </w:rPr>
  </w:style>
  <w:style w:type="paragraph" w:styleId="afb">
    <w:name w:val="Revision"/>
    <w:hidden/>
    <w:uiPriority w:val="99"/>
    <w:semiHidden/>
    <w:rsid w:val="00544128"/>
    <w:rPr>
      <w:rFonts w:cs="Calibri"/>
      <w:sz w:val="22"/>
      <w:szCs w:val="22"/>
      <w:lang w:eastAsia="en-US"/>
    </w:rPr>
  </w:style>
  <w:style w:type="table" w:customStyle="1" w:styleId="TableGrid11">
    <w:name w:val="Table Grid11"/>
    <w:basedOn w:val="a3"/>
    <w:next w:val="af5"/>
    <w:uiPriority w:val="99"/>
    <w:rsid w:val="006D4D91"/>
    <w:rPr>
      <w:rFonts w:ascii="Arial" w:eastAsia="SimSun" w:hAnsi="Arial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annotation reference"/>
    <w:basedOn w:val="a2"/>
    <w:uiPriority w:val="99"/>
    <w:semiHidden/>
    <w:unhideWhenUsed/>
    <w:rsid w:val="006D4D91"/>
    <w:rPr>
      <w:sz w:val="16"/>
      <w:szCs w:val="16"/>
    </w:rPr>
  </w:style>
  <w:style w:type="paragraph" w:styleId="afd">
    <w:name w:val="annotation text"/>
    <w:basedOn w:val="a1"/>
    <w:link w:val="afe"/>
    <w:uiPriority w:val="99"/>
    <w:unhideWhenUsed/>
    <w:rsid w:val="006D4D91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2"/>
    <w:link w:val="afd"/>
    <w:uiPriority w:val="99"/>
    <w:rsid w:val="006D4D91"/>
    <w:rPr>
      <w:rFonts w:cs="Calibri"/>
      <w:lang w:eastAsia="en-US"/>
    </w:rPr>
  </w:style>
  <w:style w:type="paragraph" w:customStyle="1" w:styleId="xl65">
    <w:name w:val="xl65"/>
    <w:basedOn w:val="a1"/>
    <w:rsid w:val="006F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1"/>
    <w:rsid w:val="006F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1"/>
    <w:rsid w:val="006F3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1"/>
    <w:rsid w:val="006F3BE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6F3B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04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1"/>
    <w:rsid w:val="00045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1"/>
    <w:rsid w:val="000456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1"/>
    <w:rsid w:val="0088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1"/>
    <w:rsid w:val="008838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1"/>
    <w:rsid w:val="00140C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1"/>
    <w:rsid w:val="00140C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1"/>
    <w:rsid w:val="00140C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140C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140C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7">
    <w:name w:val="Нет списка2"/>
    <w:next w:val="a4"/>
    <w:uiPriority w:val="99"/>
    <w:semiHidden/>
    <w:unhideWhenUsed/>
    <w:rsid w:val="00741808"/>
  </w:style>
  <w:style w:type="table" w:customStyle="1" w:styleId="TableNormal">
    <w:name w:val="Table Normal"/>
    <w:uiPriority w:val="2"/>
    <w:semiHidden/>
    <w:unhideWhenUsed/>
    <w:qFormat/>
    <w:rsid w:val="0074180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4180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741808"/>
    <w:pPr>
      <w:widowControl w:val="0"/>
      <w:spacing w:after="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741808"/>
    <w:rPr>
      <w:rFonts w:asciiTheme="minorHAnsi" w:eastAsiaTheme="minorHAnsi" w:hAnsiTheme="minorHAnsi" w:cstheme="minorBidi"/>
      <w:b/>
      <w:bCs/>
      <w:lang w:val="en-US" w:eastAsia="en-US"/>
    </w:rPr>
  </w:style>
  <w:style w:type="paragraph" w:customStyle="1" w:styleId="28">
    <w:name w:val="Основной текст2"/>
    <w:basedOn w:val="a1"/>
    <w:rsid w:val="00741808"/>
    <w:pPr>
      <w:widowControl w:val="0"/>
      <w:shd w:val="clear" w:color="auto" w:fill="FFFFFF"/>
      <w:spacing w:after="420" w:line="0" w:lineRule="atLeast"/>
      <w:ind w:hanging="700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1c">
    <w:name w:val="Заголовок №1_"/>
    <w:basedOn w:val="a2"/>
    <w:link w:val="1d"/>
    <w:locked/>
    <w:rsid w:val="0074180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1d">
    <w:name w:val="Заголовок №1"/>
    <w:basedOn w:val="a1"/>
    <w:link w:val="1c"/>
    <w:rsid w:val="00741808"/>
    <w:pPr>
      <w:widowControl w:val="0"/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3">
    <w:name w:val="Нет списка3"/>
    <w:next w:val="a4"/>
    <w:uiPriority w:val="99"/>
    <w:semiHidden/>
    <w:unhideWhenUsed/>
    <w:rsid w:val="0040253C"/>
  </w:style>
  <w:style w:type="paragraph" w:customStyle="1" w:styleId="Default">
    <w:name w:val="Default"/>
    <w:rsid w:val="00E017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m">
    <w:name w:val="m_ПростойТекст"/>
    <w:basedOn w:val="a1"/>
    <w:link w:val="m0"/>
    <w:rsid w:val="00E0172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0">
    <w:name w:val="m_ПростойТекст Знак"/>
    <w:link w:val="m"/>
    <w:locked/>
    <w:rsid w:val="00E0172E"/>
    <w:rPr>
      <w:rFonts w:ascii="Times New Roman" w:eastAsia="Times New Roman" w:hAnsi="Times New Roman"/>
      <w:sz w:val="24"/>
      <w:szCs w:val="24"/>
    </w:rPr>
  </w:style>
  <w:style w:type="paragraph" w:customStyle="1" w:styleId="font5">
    <w:name w:val="font5"/>
    <w:basedOn w:val="a1"/>
    <w:rsid w:val="008339D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1"/>
    <w:rsid w:val="008339D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9FE66-D14A-4256-B3D1-18A3785D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4315</Words>
  <Characters>32506</Characters>
  <Application>Microsoft Office Word</Application>
  <DocSecurity>4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«Саратовнефтегаз»</vt:lpstr>
    </vt:vector>
  </TitlesOfParts>
  <Company>SNG</Company>
  <LinksUpToDate>false</LinksUpToDate>
  <CharactersWithSpaces>36748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«Саратовнефтегаз»</dc:title>
  <dc:creator>Басалаев Павел Николаевич</dc:creator>
  <cp:lastModifiedBy>Запольская Светлана Валентиновна</cp:lastModifiedBy>
  <cp:revision>2</cp:revision>
  <cp:lastPrinted>2021-03-09T04:39:00Z</cp:lastPrinted>
  <dcterms:created xsi:type="dcterms:W3CDTF">2021-03-09T04:41:00Z</dcterms:created>
  <dcterms:modified xsi:type="dcterms:W3CDTF">2021-03-09T04:41:00Z</dcterms:modified>
</cp:coreProperties>
</file>