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4"/>
        <w:gridCol w:w="4948"/>
      </w:tblGrid>
      <w:tr w:rsidR="00386460" w:rsidRPr="004E5CA1">
        <w:tc>
          <w:tcPr>
            <w:tcW w:w="5494" w:type="dxa"/>
            <w:tcBorders>
              <w:top w:val="nil"/>
              <w:left w:val="nil"/>
              <w:bottom w:val="nil"/>
              <w:right w:val="nil"/>
            </w:tcBorders>
          </w:tcPr>
          <w:p w:rsidR="00386460" w:rsidRPr="004E5CA1" w:rsidRDefault="00386460" w:rsidP="00365DF6">
            <w:pPr>
              <w:tabs>
                <w:tab w:val="left" w:pos="256"/>
              </w:tabs>
            </w:pPr>
          </w:p>
        </w:tc>
        <w:tc>
          <w:tcPr>
            <w:tcW w:w="5495" w:type="dxa"/>
            <w:tcBorders>
              <w:top w:val="nil"/>
              <w:left w:val="nil"/>
              <w:bottom w:val="nil"/>
              <w:right w:val="nil"/>
            </w:tcBorders>
          </w:tcPr>
          <w:p w:rsidR="00386460" w:rsidRPr="004E5CA1" w:rsidRDefault="00386460" w:rsidP="004A24A7">
            <w:pPr>
              <w:ind w:left="86"/>
              <w:jc w:val="center"/>
              <w:rPr>
                <w:sz w:val="28"/>
                <w:szCs w:val="28"/>
              </w:rPr>
            </w:pPr>
          </w:p>
          <w:p w:rsidR="00386460" w:rsidRPr="004E5CA1" w:rsidRDefault="00386460" w:rsidP="00312326">
            <w:pPr>
              <w:rPr>
                <w:sz w:val="28"/>
                <w:szCs w:val="28"/>
              </w:rPr>
            </w:pPr>
          </w:p>
          <w:p w:rsidR="00386460" w:rsidRPr="004E5CA1" w:rsidRDefault="00386460" w:rsidP="004A24A7">
            <w:pPr>
              <w:ind w:left="86"/>
              <w:jc w:val="center"/>
              <w:rPr>
                <w:sz w:val="28"/>
                <w:szCs w:val="28"/>
              </w:rPr>
            </w:pPr>
            <w:r w:rsidRPr="004E5CA1">
              <w:rPr>
                <w:sz w:val="28"/>
                <w:szCs w:val="28"/>
              </w:rPr>
              <w:t>Утверждено</w:t>
            </w:r>
          </w:p>
          <w:p w:rsidR="00386460" w:rsidRPr="004E5CA1" w:rsidRDefault="00386460" w:rsidP="004A24A7">
            <w:pPr>
              <w:ind w:left="86"/>
              <w:jc w:val="center"/>
              <w:rPr>
                <w:sz w:val="28"/>
                <w:szCs w:val="28"/>
              </w:rPr>
            </w:pPr>
          </w:p>
          <w:p w:rsidR="00386460" w:rsidRPr="004E5CA1" w:rsidRDefault="00386460" w:rsidP="004A24A7">
            <w:pPr>
              <w:ind w:left="86"/>
              <w:jc w:val="center"/>
              <w:rPr>
                <w:sz w:val="28"/>
                <w:szCs w:val="28"/>
              </w:rPr>
            </w:pPr>
          </w:p>
          <w:p w:rsidR="00386460" w:rsidRPr="004E5CA1" w:rsidRDefault="00386460" w:rsidP="004A24A7">
            <w:pPr>
              <w:ind w:left="86"/>
              <w:jc w:val="center"/>
            </w:pPr>
            <w:r w:rsidRPr="004E5CA1">
              <w:t>Общим собранием акционеров</w:t>
            </w:r>
          </w:p>
          <w:p w:rsidR="00386460" w:rsidRPr="004E5CA1" w:rsidRDefault="00386460" w:rsidP="004A24A7">
            <w:pPr>
              <w:ind w:left="86"/>
              <w:jc w:val="center"/>
            </w:pPr>
            <w:r w:rsidRPr="004E5CA1">
              <w:t xml:space="preserve"> Открытого акционерного общества «Саратовнефтегаз»</w:t>
            </w:r>
          </w:p>
          <w:p w:rsidR="00386460" w:rsidRPr="004E5CA1" w:rsidRDefault="00386460" w:rsidP="004A24A7">
            <w:pPr>
              <w:ind w:left="86"/>
              <w:jc w:val="center"/>
            </w:pPr>
            <w:r>
              <w:t>Протокол №  29  от  «21» июня</w:t>
            </w:r>
            <w:r w:rsidRPr="004E5CA1">
              <w:t xml:space="preserve"> 2012 года</w:t>
            </w:r>
          </w:p>
          <w:p w:rsidR="00386460" w:rsidRPr="004E5CA1" w:rsidRDefault="00386460" w:rsidP="00773226"/>
        </w:tc>
      </w:tr>
    </w:tbl>
    <w:p w:rsidR="00386460" w:rsidRPr="004E5CA1" w:rsidRDefault="00386460" w:rsidP="00773226">
      <w:pPr>
        <w:ind w:left="3261"/>
      </w:pPr>
    </w:p>
    <w:p w:rsidR="00386460" w:rsidRPr="004E5CA1" w:rsidRDefault="00386460" w:rsidP="00773226">
      <w:pPr>
        <w:rPr>
          <w:sz w:val="28"/>
          <w:szCs w:val="28"/>
        </w:rPr>
      </w:pPr>
    </w:p>
    <w:p w:rsidR="00386460" w:rsidRPr="004E5CA1" w:rsidRDefault="00386460" w:rsidP="00773226">
      <w:pPr>
        <w:rPr>
          <w:sz w:val="28"/>
          <w:szCs w:val="28"/>
        </w:rPr>
      </w:pPr>
    </w:p>
    <w:p w:rsidR="00386460" w:rsidRPr="004E5CA1" w:rsidRDefault="00386460" w:rsidP="00773226">
      <w:pPr>
        <w:rPr>
          <w:sz w:val="28"/>
          <w:szCs w:val="28"/>
        </w:rPr>
      </w:pPr>
    </w:p>
    <w:p w:rsidR="00386460" w:rsidRPr="004E5CA1" w:rsidRDefault="00386460" w:rsidP="00773226">
      <w:pPr>
        <w:rPr>
          <w:sz w:val="28"/>
          <w:szCs w:val="28"/>
        </w:rPr>
      </w:pPr>
    </w:p>
    <w:p w:rsidR="00386460" w:rsidRPr="004E5CA1" w:rsidRDefault="00386460" w:rsidP="00773226">
      <w:pPr>
        <w:rPr>
          <w:sz w:val="28"/>
          <w:szCs w:val="28"/>
        </w:rPr>
      </w:pPr>
    </w:p>
    <w:p w:rsidR="00386460" w:rsidRPr="004E5CA1" w:rsidRDefault="00386460" w:rsidP="00773226">
      <w:pPr>
        <w:rPr>
          <w:sz w:val="28"/>
          <w:szCs w:val="28"/>
        </w:rPr>
      </w:pPr>
    </w:p>
    <w:p w:rsidR="00386460" w:rsidRPr="004E5CA1" w:rsidRDefault="00386460" w:rsidP="00773226">
      <w:pPr>
        <w:rPr>
          <w:sz w:val="28"/>
          <w:szCs w:val="28"/>
        </w:rPr>
      </w:pPr>
    </w:p>
    <w:p w:rsidR="00386460" w:rsidRPr="004E5CA1" w:rsidRDefault="00386460" w:rsidP="00773226">
      <w:pPr>
        <w:rPr>
          <w:sz w:val="28"/>
          <w:szCs w:val="28"/>
        </w:rPr>
      </w:pPr>
    </w:p>
    <w:p w:rsidR="00386460" w:rsidRDefault="00386460" w:rsidP="00773226">
      <w:pPr>
        <w:jc w:val="center"/>
        <w:rPr>
          <w:b/>
          <w:bCs/>
          <w:sz w:val="28"/>
          <w:szCs w:val="28"/>
        </w:rPr>
      </w:pPr>
      <w:r w:rsidRPr="004E5CA1">
        <w:rPr>
          <w:b/>
          <w:bCs/>
          <w:sz w:val="28"/>
          <w:szCs w:val="28"/>
        </w:rPr>
        <w:t>ПОЛОЖЕНИЕ</w:t>
      </w:r>
    </w:p>
    <w:p w:rsidR="00386460" w:rsidRPr="004E5CA1" w:rsidRDefault="00386460" w:rsidP="00773226">
      <w:pPr>
        <w:jc w:val="center"/>
        <w:rPr>
          <w:b/>
          <w:bCs/>
          <w:sz w:val="28"/>
          <w:szCs w:val="28"/>
        </w:rPr>
      </w:pPr>
      <w:r>
        <w:rPr>
          <w:b/>
          <w:bCs/>
          <w:sz w:val="28"/>
          <w:szCs w:val="28"/>
        </w:rPr>
        <w:t xml:space="preserve"> об </w:t>
      </w:r>
      <w:r w:rsidRPr="004E5CA1">
        <w:rPr>
          <w:b/>
          <w:bCs/>
          <w:sz w:val="28"/>
          <w:szCs w:val="28"/>
        </w:rPr>
        <w:t>Обще</w:t>
      </w:r>
      <w:r>
        <w:rPr>
          <w:b/>
          <w:bCs/>
          <w:sz w:val="28"/>
          <w:szCs w:val="28"/>
        </w:rPr>
        <w:t>м</w:t>
      </w:r>
      <w:r w:rsidRPr="004E5CA1">
        <w:rPr>
          <w:b/>
          <w:bCs/>
          <w:sz w:val="28"/>
          <w:szCs w:val="28"/>
        </w:rPr>
        <w:t xml:space="preserve"> собрани</w:t>
      </w:r>
      <w:r>
        <w:rPr>
          <w:b/>
          <w:bCs/>
          <w:sz w:val="28"/>
          <w:szCs w:val="28"/>
        </w:rPr>
        <w:t>и</w:t>
      </w:r>
      <w:r w:rsidRPr="004E5CA1">
        <w:rPr>
          <w:b/>
          <w:bCs/>
          <w:sz w:val="28"/>
          <w:szCs w:val="28"/>
        </w:rPr>
        <w:t xml:space="preserve"> акционеров Открытого акционерного общества «Саратовнефтегаз»</w:t>
      </w:r>
    </w:p>
    <w:p w:rsidR="00386460" w:rsidRPr="00BD6FC0" w:rsidRDefault="00386460" w:rsidP="00773226">
      <w:pPr>
        <w:jc w:val="center"/>
        <w:rPr>
          <w:sz w:val="28"/>
          <w:szCs w:val="28"/>
        </w:rPr>
      </w:pPr>
      <w:r w:rsidRPr="00BD6FC0">
        <w:rPr>
          <w:sz w:val="28"/>
          <w:szCs w:val="28"/>
        </w:rPr>
        <w:t>(новая редакция)</w:t>
      </w: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b/>
          <w:bCs/>
          <w:sz w:val="28"/>
          <w:szCs w:val="28"/>
        </w:rPr>
      </w:pPr>
    </w:p>
    <w:p w:rsidR="00386460" w:rsidRPr="004E5CA1" w:rsidRDefault="00386460" w:rsidP="00773226">
      <w:pPr>
        <w:jc w:val="center"/>
        <w:rPr>
          <w:sz w:val="28"/>
          <w:szCs w:val="28"/>
        </w:rPr>
      </w:pPr>
      <w:r w:rsidRPr="004E5CA1">
        <w:rPr>
          <w:b/>
          <w:bCs/>
          <w:sz w:val="28"/>
          <w:szCs w:val="28"/>
        </w:rPr>
        <w:t>2012 год</w:t>
      </w:r>
    </w:p>
    <w:p w:rsidR="00386460" w:rsidRDefault="00386460" w:rsidP="00AF7C9B">
      <w:pPr>
        <w:suppressAutoHyphens/>
        <w:ind w:firstLine="567"/>
        <w:jc w:val="center"/>
        <w:outlineLvl w:val="0"/>
        <w:rPr>
          <w:lang w:val="en-US"/>
        </w:rPr>
      </w:pPr>
    </w:p>
    <w:p w:rsidR="00386460" w:rsidRDefault="00386460" w:rsidP="00AF7C9B">
      <w:pPr>
        <w:suppressAutoHyphens/>
        <w:ind w:firstLine="567"/>
        <w:jc w:val="center"/>
        <w:outlineLvl w:val="0"/>
        <w:rPr>
          <w:lang w:val="en-US"/>
        </w:rPr>
      </w:pPr>
    </w:p>
    <w:p w:rsidR="00386460" w:rsidRPr="00275D16" w:rsidRDefault="00386460" w:rsidP="00AF7C9B">
      <w:pPr>
        <w:suppressAutoHyphens/>
        <w:ind w:firstLine="567"/>
        <w:jc w:val="center"/>
        <w:outlineLvl w:val="0"/>
        <w:rPr>
          <w:lang w:val="en-US"/>
        </w:rPr>
      </w:pPr>
      <w:r>
        <w:rPr>
          <w:lang w:val="en-US"/>
        </w:rPr>
        <w:br w:type="page"/>
      </w:r>
    </w:p>
    <w:p w:rsidR="00386460" w:rsidRPr="004E5CA1" w:rsidRDefault="00386460" w:rsidP="00AF7C9B">
      <w:pPr>
        <w:suppressAutoHyphens/>
        <w:ind w:firstLine="567"/>
        <w:jc w:val="center"/>
        <w:outlineLvl w:val="0"/>
      </w:pPr>
    </w:p>
    <w:p w:rsidR="00386460" w:rsidRDefault="00386460">
      <w:pPr>
        <w:pStyle w:val="TOCHeading"/>
      </w:pPr>
      <w:r>
        <w:t>Оглавление</w:t>
      </w:r>
    </w:p>
    <w:p w:rsidR="00386460" w:rsidRPr="00275D16" w:rsidRDefault="00386460">
      <w:pPr>
        <w:pStyle w:val="TOC1"/>
        <w:tabs>
          <w:tab w:val="right" w:leader="dot" w:pos="9346"/>
        </w:tabs>
        <w:rPr>
          <w:rFonts w:ascii="Calibri" w:hAnsi="Calibri" w:cs="Calibri"/>
          <w:noProof/>
          <w:sz w:val="22"/>
          <w:szCs w:val="22"/>
        </w:rPr>
      </w:pPr>
      <w:r>
        <w:fldChar w:fldCharType="begin"/>
      </w:r>
      <w:r>
        <w:instrText xml:space="preserve"> TOC \o "1-3" \h \z \u </w:instrText>
      </w:r>
      <w:r>
        <w:fldChar w:fldCharType="separate"/>
      </w:r>
      <w:hyperlink w:anchor="_Toc323048692" w:history="1">
        <w:r w:rsidRPr="0029725A">
          <w:rPr>
            <w:rStyle w:val="Hyperlink"/>
            <w:noProof/>
          </w:rPr>
          <w:t>1. Общие положения</w:t>
        </w:r>
        <w:r>
          <w:rPr>
            <w:noProof/>
            <w:webHidden/>
          </w:rPr>
          <w:tab/>
        </w:r>
        <w:r>
          <w:rPr>
            <w:noProof/>
            <w:webHidden/>
          </w:rPr>
          <w:fldChar w:fldCharType="begin"/>
        </w:r>
        <w:r>
          <w:rPr>
            <w:noProof/>
            <w:webHidden/>
          </w:rPr>
          <w:instrText xml:space="preserve"> PAGEREF _Toc323048692 \h </w:instrText>
        </w:r>
        <w:r>
          <w:rPr>
            <w:noProof/>
          </w:rPr>
        </w:r>
        <w:r>
          <w:rPr>
            <w:noProof/>
            <w:webHidden/>
          </w:rPr>
          <w:fldChar w:fldCharType="separate"/>
        </w:r>
        <w:r>
          <w:rPr>
            <w:noProof/>
            <w:webHidden/>
          </w:rPr>
          <w:t>3</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693" w:history="1">
        <w:r w:rsidRPr="0029725A">
          <w:rPr>
            <w:rStyle w:val="Hyperlink"/>
            <w:noProof/>
          </w:rPr>
          <w:t>2. Компетенция Собрания акционеров</w:t>
        </w:r>
        <w:r>
          <w:rPr>
            <w:noProof/>
            <w:webHidden/>
          </w:rPr>
          <w:tab/>
        </w:r>
        <w:r>
          <w:rPr>
            <w:noProof/>
            <w:webHidden/>
          </w:rPr>
          <w:fldChar w:fldCharType="begin"/>
        </w:r>
        <w:r>
          <w:rPr>
            <w:noProof/>
            <w:webHidden/>
          </w:rPr>
          <w:instrText xml:space="preserve"> PAGEREF _Toc323048693 \h </w:instrText>
        </w:r>
        <w:r>
          <w:rPr>
            <w:noProof/>
          </w:rPr>
        </w:r>
        <w:r>
          <w:rPr>
            <w:noProof/>
            <w:webHidden/>
          </w:rPr>
          <w:fldChar w:fldCharType="separate"/>
        </w:r>
        <w:r>
          <w:rPr>
            <w:noProof/>
            <w:webHidden/>
          </w:rPr>
          <w:t>3</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694" w:history="1">
        <w:r w:rsidRPr="0029725A">
          <w:rPr>
            <w:rStyle w:val="Hyperlink"/>
            <w:noProof/>
          </w:rPr>
          <w:t>3. Решения Собрания акционеров</w:t>
        </w:r>
        <w:r>
          <w:rPr>
            <w:noProof/>
            <w:webHidden/>
          </w:rPr>
          <w:tab/>
        </w:r>
        <w:r>
          <w:rPr>
            <w:noProof/>
            <w:webHidden/>
          </w:rPr>
          <w:fldChar w:fldCharType="begin"/>
        </w:r>
        <w:r>
          <w:rPr>
            <w:noProof/>
            <w:webHidden/>
          </w:rPr>
          <w:instrText xml:space="preserve"> PAGEREF _Toc323048694 \h </w:instrText>
        </w:r>
        <w:r>
          <w:rPr>
            <w:noProof/>
          </w:rPr>
        </w:r>
        <w:r>
          <w:rPr>
            <w:noProof/>
            <w:webHidden/>
          </w:rPr>
          <w:fldChar w:fldCharType="separate"/>
        </w:r>
        <w:r>
          <w:rPr>
            <w:noProof/>
            <w:webHidden/>
          </w:rPr>
          <w:t>3</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695" w:history="1">
        <w:r w:rsidRPr="0029725A">
          <w:rPr>
            <w:rStyle w:val="Hyperlink"/>
            <w:noProof/>
          </w:rPr>
          <w:t>4. Виды и формы проведения Собрания акционеров</w:t>
        </w:r>
        <w:r>
          <w:rPr>
            <w:noProof/>
            <w:webHidden/>
          </w:rPr>
          <w:tab/>
        </w:r>
        <w:r>
          <w:rPr>
            <w:noProof/>
            <w:webHidden/>
          </w:rPr>
          <w:fldChar w:fldCharType="begin"/>
        </w:r>
        <w:r>
          <w:rPr>
            <w:noProof/>
            <w:webHidden/>
          </w:rPr>
          <w:instrText xml:space="preserve"> PAGEREF _Toc323048695 \h </w:instrText>
        </w:r>
        <w:r>
          <w:rPr>
            <w:noProof/>
          </w:rPr>
        </w:r>
        <w:r>
          <w:rPr>
            <w:noProof/>
            <w:webHidden/>
          </w:rPr>
          <w:fldChar w:fldCharType="separate"/>
        </w:r>
        <w:r>
          <w:rPr>
            <w:noProof/>
            <w:webHidden/>
          </w:rPr>
          <w:t>3</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696" w:history="1">
        <w:r w:rsidRPr="0029725A">
          <w:rPr>
            <w:rStyle w:val="Hyperlink"/>
            <w:noProof/>
          </w:rPr>
          <w:t>5. Порядок внесения предложений в повестку  дня Собрания акционеров и выдвижения кандидатов по избранию  органов управления и контроля Общества</w:t>
        </w:r>
        <w:r>
          <w:rPr>
            <w:noProof/>
            <w:webHidden/>
          </w:rPr>
          <w:tab/>
        </w:r>
        <w:r>
          <w:rPr>
            <w:noProof/>
            <w:webHidden/>
          </w:rPr>
          <w:fldChar w:fldCharType="begin"/>
        </w:r>
        <w:r>
          <w:rPr>
            <w:noProof/>
            <w:webHidden/>
          </w:rPr>
          <w:instrText xml:space="preserve"> PAGEREF _Toc323048696 \h </w:instrText>
        </w:r>
        <w:r>
          <w:rPr>
            <w:noProof/>
          </w:rPr>
        </w:r>
        <w:r>
          <w:rPr>
            <w:noProof/>
            <w:webHidden/>
          </w:rPr>
          <w:fldChar w:fldCharType="separate"/>
        </w:r>
        <w:r>
          <w:rPr>
            <w:noProof/>
            <w:webHidden/>
          </w:rPr>
          <w:t>5</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697" w:history="1">
        <w:r w:rsidRPr="0029725A">
          <w:rPr>
            <w:rStyle w:val="Hyperlink"/>
            <w:noProof/>
          </w:rPr>
          <w:t>6. Подготовка к проведению Собрания акционеров</w:t>
        </w:r>
        <w:r>
          <w:rPr>
            <w:noProof/>
            <w:webHidden/>
          </w:rPr>
          <w:tab/>
        </w:r>
        <w:r>
          <w:rPr>
            <w:noProof/>
            <w:webHidden/>
          </w:rPr>
          <w:fldChar w:fldCharType="begin"/>
        </w:r>
        <w:r>
          <w:rPr>
            <w:noProof/>
            <w:webHidden/>
          </w:rPr>
          <w:instrText xml:space="preserve"> PAGEREF _Toc323048697 \h </w:instrText>
        </w:r>
        <w:r>
          <w:rPr>
            <w:noProof/>
          </w:rPr>
        </w:r>
        <w:r>
          <w:rPr>
            <w:noProof/>
            <w:webHidden/>
          </w:rPr>
          <w:fldChar w:fldCharType="separate"/>
        </w:r>
        <w:r>
          <w:rPr>
            <w:noProof/>
            <w:webHidden/>
          </w:rPr>
          <w:t>7</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698" w:history="1">
        <w:r w:rsidRPr="0029725A">
          <w:rPr>
            <w:rStyle w:val="Hyperlink"/>
            <w:noProof/>
          </w:rPr>
          <w:t>7. Лица, имеющие право на участие в Собрании акционеров</w:t>
        </w:r>
        <w:r>
          <w:rPr>
            <w:noProof/>
            <w:webHidden/>
          </w:rPr>
          <w:tab/>
        </w:r>
        <w:r>
          <w:rPr>
            <w:noProof/>
            <w:webHidden/>
          </w:rPr>
          <w:fldChar w:fldCharType="begin"/>
        </w:r>
        <w:r>
          <w:rPr>
            <w:noProof/>
            <w:webHidden/>
          </w:rPr>
          <w:instrText xml:space="preserve"> PAGEREF _Toc323048698 \h </w:instrText>
        </w:r>
        <w:r>
          <w:rPr>
            <w:noProof/>
          </w:rPr>
        </w:r>
        <w:r>
          <w:rPr>
            <w:noProof/>
            <w:webHidden/>
          </w:rPr>
          <w:fldChar w:fldCharType="separate"/>
        </w:r>
        <w:r>
          <w:rPr>
            <w:noProof/>
            <w:webHidden/>
          </w:rPr>
          <w:t>7</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699" w:history="1">
        <w:r w:rsidRPr="0029725A">
          <w:rPr>
            <w:rStyle w:val="Hyperlink"/>
            <w:noProof/>
          </w:rPr>
          <w:t>8. Порядок участия акционеров в Собрании акционеров. Порядок оформления доверенностей</w:t>
        </w:r>
        <w:r>
          <w:rPr>
            <w:noProof/>
            <w:webHidden/>
          </w:rPr>
          <w:tab/>
        </w:r>
        <w:r>
          <w:rPr>
            <w:noProof/>
            <w:webHidden/>
          </w:rPr>
          <w:fldChar w:fldCharType="begin"/>
        </w:r>
        <w:r>
          <w:rPr>
            <w:noProof/>
            <w:webHidden/>
          </w:rPr>
          <w:instrText xml:space="preserve"> PAGEREF _Toc323048699 \h </w:instrText>
        </w:r>
        <w:r>
          <w:rPr>
            <w:noProof/>
          </w:rPr>
        </w:r>
        <w:r>
          <w:rPr>
            <w:noProof/>
            <w:webHidden/>
          </w:rPr>
          <w:fldChar w:fldCharType="separate"/>
        </w:r>
        <w:r>
          <w:rPr>
            <w:noProof/>
            <w:webHidden/>
          </w:rPr>
          <w:t>8</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700" w:history="1">
        <w:r w:rsidRPr="0029725A">
          <w:rPr>
            <w:rStyle w:val="Hyperlink"/>
            <w:noProof/>
          </w:rPr>
          <w:t>9. Рабочие органы Собрания акционеров</w:t>
        </w:r>
        <w:r>
          <w:rPr>
            <w:noProof/>
            <w:webHidden/>
          </w:rPr>
          <w:tab/>
        </w:r>
        <w:r>
          <w:rPr>
            <w:noProof/>
            <w:webHidden/>
          </w:rPr>
          <w:fldChar w:fldCharType="begin"/>
        </w:r>
        <w:r>
          <w:rPr>
            <w:noProof/>
            <w:webHidden/>
          </w:rPr>
          <w:instrText xml:space="preserve"> PAGEREF _Toc323048700 \h </w:instrText>
        </w:r>
        <w:r>
          <w:rPr>
            <w:noProof/>
          </w:rPr>
        </w:r>
        <w:r>
          <w:rPr>
            <w:noProof/>
            <w:webHidden/>
          </w:rPr>
          <w:fldChar w:fldCharType="separate"/>
        </w:r>
        <w:r>
          <w:rPr>
            <w:noProof/>
            <w:webHidden/>
          </w:rPr>
          <w:t>9</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701" w:history="1">
        <w:r w:rsidRPr="0029725A">
          <w:rPr>
            <w:rStyle w:val="Hyperlink"/>
            <w:noProof/>
          </w:rPr>
          <w:t>10. Порядок проведения Собрания акционеров</w:t>
        </w:r>
        <w:r>
          <w:rPr>
            <w:noProof/>
            <w:webHidden/>
          </w:rPr>
          <w:tab/>
        </w:r>
        <w:r>
          <w:rPr>
            <w:noProof/>
            <w:webHidden/>
          </w:rPr>
          <w:fldChar w:fldCharType="begin"/>
        </w:r>
        <w:r>
          <w:rPr>
            <w:noProof/>
            <w:webHidden/>
          </w:rPr>
          <w:instrText xml:space="preserve"> PAGEREF _Toc323048701 \h </w:instrText>
        </w:r>
        <w:r>
          <w:rPr>
            <w:noProof/>
          </w:rPr>
        </w:r>
        <w:r>
          <w:rPr>
            <w:noProof/>
            <w:webHidden/>
          </w:rPr>
          <w:fldChar w:fldCharType="separate"/>
        </w:r>
        <w:r>
          <w:rPr>
            <w:noProof/>
            <w:webHidden/>
          </w:rPr>
          <w:t>11</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702" w:history="1">
        <w:r w:rsidRPr="0029725A">
          <w:rPr>
            <w:rStyle w:val="Hyperlink"/>
            <w:noProof/>
          </w:rPr>
          <w:t>11. Голосование на Собрании акционеров. Бюллетень для голосования</w:t>
        </w:r>
        <w:r>
          <w:rPr>
            <w:noProof/>
            <w:webHidden/>
          </w:rPr>
          <w:tab/>
        </w:r>
        <w:r>
          <w:rPr>
            <w:noProof/>
            <w:webHidden/>
          </w:rPr>
          <w:fldChar w:fldCharType="begin"/>
        </w:r>
        <w:r>
          <w:rPr>
            <w:noProof/>
            <w:webHidden/>
          </w:rPr>
          <w:instrText xml:space="preserve"> PAGEREF _Toc323048702 \h </w:instrText>
        </w:r>
        <w:r>
          <w:rPr>
            <w:noProof/>
          </w:rPr>
        </w:r>
        <w:r>
          <w:rPr>
            <w:noProof/>
            <w:webHidden/>
          </w:rPr>
          <w:fldChar w:fldCharType="separate"/>
        </w:r>
        <w:r>
          <w:rPr>
            <w:noProof/>
            <w:webHidden/>
          </w:rPr>
          <w:t>12</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703" w:history="1">
        <w:r w:rsidRPr="0029725A">
          <w:rPr>
            <w:rStyle w:val="Hyperlink"/>
            <w:noProof/>
          </w:rPr>
          <w:t>12. Кворум Собрания акционеров, подведение его итогов и информирование о них акционеров</w:t>
        </w:r>
        <w:r>
          <w:rPr>
            <w:noProof/>
            <w:webHidden/>
          </w:rPr>
          <w:tab/>
        </w:r>
        <w:r>
          <w:rPr>
            <w:noProof/>
            <w:webHidden/>
          </w:rPr>
          <w:fldChar w:fldCharType="begin"/>
        </w:r>
        <w:r>
          <w:rPr>
            <w:noProof/>
            <w:webHidden/>
          </w:rPr>
          <w:instrText xml:space="preserve"> PAGEREF _Toc323048703 \h </w:instrText>
        </w:r>
        <w:r>
          <w:rPr>
            <w:noProof/>
          </w:rPr>
        </w:r>
        <w:r>
          <w:rPr>
            <w:noProof/>
            <w:webHidden/>
          </w:rPr>
          <w:fldChar w:fldCharType="separate"/>
        </w:r>
        <w:r>
          <w:rPr>
            <w:noProof/>
            <w:webHidden/>
          </w:rPr>
          <w:t>14</w:t>
        </w:r>
        <w:r>
          <w:rPr>
            <w:noProof/>
            <w:webHidden/>
          </w:rPr>
          <w:fldChar w:fldCharType="end"/>
        </w:r>
      </w:hyperlink>
    </w:p>
    <w:p w:rsidR="00386460" w:rsidRPr="00275D16" w:rsidRDefault="00386460">
      <w:pPr>
        <w:pStyle w:val="TOC1"/>
        <w:tabs>
          <w:tab w:val="right" w:leader="dot" w:pos="9346"/>
        </w:tabs>
        <w:rPr>
          <w:rFonts w:ascii="Calibri" w:hAnsi="Calibri" w:cs="Calibri"/>
          <w:noProof/>
          <w:sz w:val="22"/>
          <w:szCs w:val="22"/>
        </w:rPr>
      </w:pPr>
      <w:hyperlink w:anchor="_Toc323048704" w:history="1">
        <w:r w:rsidRPr="0029725A">
          <w:rPr>
            <w:rStyle w:val="Hyperlink"/>
            <w:noProof/>
          </w:rPr>
          <w:t>13. Заключительные положения</w:t>
        </w:r>
        <w:r>
          <w:rPr>
            <w:noProof/>
            <w:webHidden/>
          </w:rPr>
          <w:tab/>
        </w:r>
        <w:r>
          <w:rPr>
            <w:noProof/>
            <w:webHidden/>
          </w:rPr>
          <w:fldChar w:fldCharType="begin"/>
        </w:r>
        <w:r>
          <w:rPr>
            <w:noProof/>
            <w:webHidden/>
          </w:rPr>
          <w:instrText xml:space="preserve"> PAGEREF _Toc323048704 \h </w:instrText>
        </w:r>
        <w:r>
          <w:rPr>
            <w:noProof/>
          </w:rPr>
        </w:r>
        <w:r>
          <w:rPr>
            <w:noProof/>
            <w:webHidden/>
          </w:rPr>
          <w:fldChar w:fldCharType="separate"/>
        </w:r>
        <w:r>
          <w:rPr>
            <w:noProof/>
            <w:webHidden/>
          </w:rPr>
          <w:t>17</w:t>
        </w:r>
        <w:r>
          <w:rPr>
            <w:noProof/>
            <w:webHidden/>
          </w:rPr>
          <w:fldChar w:fldCharType="end"/>
        </w:r>
      </w:hyperlink>
    </w:p>
    <w:p w:rsidR="00386460" w:rsidRDefault="00386460">
      <w:r>
        <w:fldChar w:fldCharType="end"/>
      </w: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4E5CA1" w:rsidRDefault="00386460" w:rsidP="00AF7C9B">
      <w:pPr>
        <w:suppressAutoHyphens/>
        <w:ind w:firstLine="567"/>
        <w:jc w:val="center"/>
      </w:pPr>
    </w:p>
    <w:p w:rsidR="00386460" w:rsidRPr="00275D16" w:rsidRDefault="00386460" w:rsidP="00275D16">
      <w:pPr>
        <w:pStyle w:val="Heading1"/>
      </w:pPr>
      <w:r w:rsidRPr="004E5CA1">
        <w:br w:type="page"/>
      </w:r>
      <w:bookmarkStart w:id="0" w:name="_Toc323048692"/>
      <w:r w:rsidRPr="00275D16">
        <w:t>1. Общие положения</w:t>
      </w:r>
      <w:bookmarkEnd w:id="0"/>
    </w:p>
    <w:p w:rsidR="00386460" w:rsidRPr="004E5CA1" w:rsidRDefault="00386460" w:rsidP="006502CB">
      <w:pPr>
        <w:suppressAutoHyphens/>
        <w:ind w:firstLine="567"/>
        <w:jc w:val="both"/>
      </w:pPr>
      <w:r w:rsidRPr="004E5CA1">
        <w:t xml:space="preserve">1.1. Положение об общем собрании акционеров </w:t>
      </w:r>
      <w:r>
        <w:t xml:space="preserve"> </w:t>
      </w:r>
      <w:r w:rsidRPr="004E5CA1">
        <w:t>(далее Собрание акционеров) открытого акционерного общества "Саратовнефтегаз" (далее - Общество) разработано в соответствии с Гражданским кодексом Российской Федерации, Федеральным законом «Об акционерных обществах», иными нормативными правовыми актами Российской Федерации и Уставом Общества.</w:t>
      </w:r>
    </w:p>
    <w:p w:rsidR="00386460" w:rsidRPr="004E5CA1" w:rsidRDefault="00386460" w:rsidP="006502CB">
      <w:pPr>
        <w:suppressAutoHyphens/>
        <w:ind w:firstLine="567"/>
        <w:jc w:val="both"/>
      </w:pPr>
      <w:r w:rsidRPr="004E5CA1">
        <w:t xml:space="preserve">1.2. Настоящее Положение определяет порядок </w:t>
      </w:r>
      <w:r>
        <w:t xml:space="preserve">созыва, </w:t>
      </w:r>
      <w:r w:rsidRPr="004E5CA1">
        <w:t>подготовки и проведения Собрания акционеров.</w:t>
      </w:r>
    </w:p>
    <w:p w:rsidR="00386460" w:rsidRPr="004E5CA1" w:rsidRDefault="00386460" w:rsidP="00AF7C9B">
      <w:pPr>
        <w:pStyle w:val="BodyText"/>
        <w:numPr>
          <w:ilvl w:val="0"/>
          <w:numId w:val="0"/>
        </w:numPr>
        <w:ind w:firstLine="567"/>
        <w:jc w:val="center"/>
        <w:rPr>
          <w:rFonts w:ascii="Times New Roman" w:hAnsi="Times New Roman" w:cs="Times New Roman"/>
        </w:rPr>
      </w:pPr>
    </w:p>
    <w:p w:rsidR="00386460" w:rsidRPr="004E5CA1" w:rsidRDefault="00386460" w:rsidP="00275D16">
      <w:pPr>
        <w:pStyle w:val="Heading1"/>
      </w:pPr>
      <w:bookmarkStart w:id="1" w:name="_Toc323048693"/>
      <w:r w:rsidRPr="004E5CA1">
        <w:t>2. Компетенция Собрания акционеров</w:t>
      </w:r>
      <w:bookmarkEnd w:id="1"/>
    </w:p>
    <w:p w:rsidR="00386460" w:rsidRPr="004E5CA1" w:rsidRDefault="00386460" w:rsidP="00AF7C9B">
      <w:pPr>
        <w:pStyle w:val="BodyText"/>
        <w:numPr>
          <w:ilvl w:val="0"/>
          <w:numId w:val="0"/>
        </w:numPr>
        <w:ind w:firstLine="567"/>
        <w:rPr>
          <w:rFonts w:ascii="Times New Roman" w:hAnsi="Times New Roman" w:cs="Times New Roman"/>
        </w:rPr>
      </w:pPr>
      <w:r w:rsidRPr="004E5CA1">
        <w:rPr>
          <w:rFonts w:ascii="Times New Roman" w:hAnsi="Times New Roman" w:cs="Times New Roman"/>
        </w:rPr>
        <w:t>2.1. Собрание акционеров является высшим органом упра</w:t>
      </w:r>
      <w:bookmarkStart w:id="2" w:name="_GoBack"/>
      <w:bookmarkEnd w:id="2"/>
      <w:r w:rsidRPr="004E5CA1">
        <w:rPr>
          <w:rFonts w:ascii="Times New Roman" w:hAnsi="Times New Roman" w:cs="Times New Roman"/>
        </w:rPr>
        <w:t>вления Общества.</w:t>
      </w:r>
    </w:p>
    <w:p w:rsidR="00386460" w:rsidRPr="004E5CA1" w:rsidRDefault="00386460" w:rsidP="00AF7C9B">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ind w:firstLine="567"/>
        <w:jc w:val="both"/>
        <w:rPr>
          <w:rFonts w:ascii="Times New Roman" w:hAnsi="Times New Roman" w:cs="Times New Roman"/>
        </w:rPr>
      </w:pPr>
      <w:r w:rsidRPr="004E5CA1">
        <w:rPr>
          <w:rFonts w:ascii="Times New Roman" w:hAnsi="Times New Roman" w:cs="Times New Roman"/>
        </w:rPr>
        <w:t>2.2. К компетенции Собрания акционеров относятся вопросы, предусмотренные п. 7.2 Устава Общества.</w:t>
      </w:r>
    </w:p>
    <w:p w:rsidR="00386460" w:rsidRPr="004E5CA1" w:rsidRDefault="00386460" w:rsidP="00AF7C9B">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ind w:firstLine="567"/>
        <w:jc w:val="both"/>
        <w:rPr>
          <w:rFonts w:ascii="Times New Roman" w:hAnsi="Times New Roman" w:cs="Times New Roman"/>
        </w:rPr>
      </w:pPr>
      <w:r w:rsidRPr="004E5CA1">
        <w:rPr>
          <w:rFonts w:ascii="Times New Roman" w:hAnsi="Times New Roman" w:cs="Times New Roman"/>
        </w:rPr>
        <w:t>2.3. Вопросы, отнесенные к компетенции Собрания акционеров, не могут быть переданы на решение Совету директоров или исполнительному органу управления Общества.</w:t>
      </w:r>
    </w:p>
    <w:p w:rsidR="00386460" w:rsidRPr="004E5CA1" w:rsidRDefault="00386460" w:rsidP="00AF7C9B">
      <w:pPr>
        <w:pStyle w:val="BodyText"/>
        <w:numPr>
          <w:ilvl w:val="0"/>
          <w:numId w:val="0"/>
        </w:numPr>
        <w:tabs>
          <w:tab w:val="left" w:pos="8640"/>
        </w:tabs>
        <w:ind w:firstLine="567"/>
        <w:rPr>
          <w:rFonts w:ascii="Times New Roman" w:hAnsi="Times New Roman" w:cs="Times New Roman"/>
        </w:rPr>
      </w:pPr>
      <w:r w:rsidRPr="004E5CA1">
        <w:rPr>
          <w:rFonts w:ascii="Times New Roman" w:hAnsi="Times New Roman" w:cs="Times New Roman"/>
        </w:rPr>
        <w:t>Собрание акционеров не вправе рассматривать и принимать решения по вопросам, не отнесенным к его компетенции.</w:t>
      </w:r>
    </w:p>
    <w:p w:rsidR="00386460" w:rsidRPr="004E5CA1" w:rsidRDefault="00386460" w:rsidP="00AF7C9B">
      <w:pPr>
        <w:widowControl/>
        <w:autoSpaceDE w:val="0"/>
        <w:autoSpaceDN w:val="0"/>
        <w:adjustRightInd w:val="0"/>
        <w:ind w:firstLine="540"/>
        <w:jc w:val="both"/>
      </w:pPr>
      <w:r w:rsidRPr="004E5CA1">
        <w:t>2.4. В своей деятельности Собрание акционеров руководствуется законодательством Российской Федерации, Уставом Общества и настоящим Положением.</w:t>
      </w:r>
    </w:p>
    <w:p w:rsidR="00386460" w:rsidRPr="004E5CA1" w:rsidRDefault="00386460" w:rsidP="00AF7C9B">
      <w:pPr>
        <w:suppressAutoHyphens/>
        <w:ind w:firstLine="567"/>
        <w:jc w:val="both"/>
      </w:pPr>
    </w:p>
    <w:p w:rsidR="00386460" w:rsidRPr="004E5CA1" w:rsidRDefault="00386460" w:rsidP="00275D16">
      <w:pPr>
        <w:pStyle w:val="Heading1"/>
      </w:pPr>
      <w:bookmarkStart w:id="3" w:name="_Toc323048694"/>
      <w:r w:rsidRPr="004E5CA1">
        <w:t>3. Решения Собрания акционеров</w:t>
      </w:r>
      <w:bookmarkEnd w:id="3"/>
    </w:p>
    <w:p w:rsidR="00386460" w:rsidRPr="004E5CA1" w:rsidRDefault="00386460" w:rsidP="00AF7C9B">
      <w:pPr>
        <w:pStyle w:val="BodyTextIndent"/>
        <w:rPr>
          <w:rFonts w:ascii="Times New Roman" w:hAnsi="Times New Roman" w:cs="Times New Roman"/>
        </w:rPr>
      </w:pPr>
      <w:r w:rsidRPr="004E5CA1">
        <w:rPr>
          <w:rFonts w:ascii="Times New Roman" w:hAnsi="Times New Roman" w:cs="Times New Roman"/>
        </w:rPr>
        <w:t>3.1. Собрание акционеров не вправе принимать решения по вопросам, не включенным в повестку дня собрания, а также изменять повестку дня.</w:t>
      </w:r>
    </w:p>
    <w:p w:rsidR="00386460" w:rsidRPr="004E5CA1" w:rsidRDefault="00386460" w:rsidP="00AF7C9B">
      <w:pPr>
        <w:pStyle w:val="BodyTextIndent"/>
        <w:rPr>
          <w:rFonts w:ascii="Times New Roman" w:hAnsi="Times New Roman" w:cs="Times New Roman"/>
        </w:rPr>
      </w:pPr>
      <w:r w:rsidRPr="004E5CA1">
        <w:rPr>
          <w:rFonts w:ascii="Times New Roman" w:hAnsi="Times New Roman" w:cs="Times New Roman"/>
        </w:rPr>
        <w:t xml:space="preserve">3.2. Вопросы на Собрании акционеров решаются голосованием по принципу "одна голосующая акция – один голос" (кроме случаев кумулятивного голосования и голосования по процедурным вопросам при избрании Председателя и Секретаря Собрания акционеров). </w:t>
      </w:r>
    </w:p>
    <w:p w:rsidR="00386460" w:rsidRPr="004E5CA1" w:rsidRDefault="00386460" w:rsidP="00AF7C9B">
      <w:pPr>
        <w:suppressAutoHyphens/>
        <w:ind w:firstLine="567"/>
        <w:jc w:val="both"/>
        <w:rPr>
          <w:spacing w:val="-3"/>
        </w:rPr>
      </w:pPr>
      <w:r w:rsidRPr="004E5CA1">
        <w:rPr>
          <w:spacing w:val="-3"/>
        </w:rPr>
        <w:t xml:space="preserve">3.3. Решение по вопросу о реорганизации Общества путем преобразования в некоммерческое партнерство принимается по единогласному решению всех акционеров. Решения по вопросу, об </w:t>
      </w:r>
      <w:r w:rsidRPr="004E5CA1">
        <w:t xml:space="preserve">уменьшении уставного капитала путем уменьшения номинальной стоимости акций, а также по вопросам, </w:t>
      </w:r>
      <w:r w:rsidRPr="004E5CA1">
        <w:rPr>
          <w:spacing w:val="-3"/>
        </w:rPr>
        <w:t>указанным в подпунктах 1, 2, 3, 4, 6, 16 и 20 п. 7.2 Устава Общества принимается большинством в три четверти голосов владельцев голосующих акций Общества, принимающих участие в собрании акционеров. По остальным вопросам повестки дня решения принимаются простым большинством голосов владельцев голосующих акций Общества, принимающих участие в Собрании акционеров, если для принятия решения иное не предусмотрено действующим законодательством и Уставом Общества.</w:t>
      </w:r>
    </w:p>
    <w:p w:rsidR="00386460" w:rsidRPr="004E5CA1" w:rsidRDefault="00386460" w:rsidP="00773226">
      <w:pPr>
        <w:pStyle w:val="BodyTextIndent"/>
        <w:rPr>
          <w:rFonts w:ascii="Times New Roman" w:hAnsi="Times New Roman" w:cs="Times New Roman"/>
        </w:rPr>
      </w:pPr>
      <w:r w:rsidRPr="004E5CA1">
        <w:rPr>
          <w:rFonts w:ascii="Times New Roman" w:hAnsi="Times New Roman" w:cs="Times New Roman"/>
        </w:rPr>
        <w:t>3.4. Решение по вопросам, указанным в подпунктах 2), 5), 6), 7) (в случае уменьшения номинальной стоимости акций),9) (в случае передачи полномочий управляющей организации) 14), 15), 16), 17), 20), 21), 22), 23), 25) и 26)п. 7.2 Устава Общества, принимается Собранием акционеров только по предложению Совета директоров.</w:t>
      </w:r>
    </w:p>
    <w:p w:rsidR="00386460" w:rsidRPr="004E5CA1" w:rsidRDefault="00386460" w:rsidP="00AF7C9B">
      <w:pPr>
        <w:pStyle w:val="BodyTextIndent"/>
        <w:rPr>
          <w:rFonts w:ascii="Times New Roman" w:hAnsi="Times New Roman" w:cs="Times New Roman"/>
        </w:rPr>
      </w:pPr>
      <w:r w:rsidRPr="004E5CA1">
        <w:rPr>
          <w:rFonts w:ascii="Times New Roman" w:hAnsi="Times New Roman" w:cs="Times New Roman"/>
        </w:rPr>
        <w:t>3.5 Решения, принятые Собранием акционеров, обязательны для всех акционеров, как присутствующих, так и отсутствующих на данном собрании.</w:t>
      </w:r>
    </w:p>
    <w:p w:rsidR="00386460" w:rsidRPr="004E5CA1" w:rsidRDefault="00386460" w:rsidP="00AF7C9B">
      <w:pPr>
        <w:pStyle w:val="BodyTextIndent"/>
        <w:rPr>
          <w:rFonts w:ascii="Times New Roman" w:hAnsi="Times New Roman" w:cs="Times New Roman"/>
        </w:rPr>
      </w:pPr>
      <w:r w:rsidRPr="004E5CA1">
        <w:rPr>
          <w:rFonts w:ascii="Times New Roman" w:hAnsi="Times New Roman" w:cs="Times New Roman"/>
        </w:rPr>
        <w:t>3.6. Акционер вправе обжаловать в суд решение, принятое Собранием акционеров с нарушением требований законодательства Российской Федерации, Устава Общества и настоящего Положения в случае, если он не принимал участия в Собрании акционеров или голосовал против принятия такого решения и указанным решением нарушены его права и законные интересы.</w:t>
      </w:r>
    </w:p>
    <w:p w:rsidR="00386460" w:rsidRPr="004E5CA1" w:rsidRDefault="00386460" w:rsidP="00AF7C9B">
      <w:pPr>
        <w:pStyle w:val="BodyTextIndent"/>
        <w:rPr>
          <w:rFonts w:ascii="Times New Roman" w:hAnsi="Times New Roman" w:cs="Times New Roman"/>
        </w:rPr>
      </w:pPr>
    </w:p>
    <w:p w:rsidR="00386460" w:rsidRPr="004E5CA1" w:rsidRDefault="00386460" w:rsidP="00275D16">
      <w:pPr>
        <w:pStyle w:val="Heading1"/>
      </w:pPr>
      <w:bookmarkStart w:id="4" w:name="_Toc323048695"/>
      <w:r w:rsidRPr="004E5CA1">
        <w:t>4. Виды и формы проведения Собрания акционеров</w:t>
      </w:r>
      <w:bookmarkEnd w:id="4"/>
    </w:p>
    <w:p w:rsidR="00386460" w:rsidRPr="004E5CA1" w:rsidRDefault="00386460" w:rsidP="00AF7C9B">
      <w:pPr>
        <w:suppressAutoHyphens/>
        <w:ind w:firstLine="567"/>
        <w:jc w:val="both"/>
        <w:rPr>
          <w:spacing w:val="-3"/>
        </w:rPr>
      </w:pPr>
      <w:r w:rsidRPr="004E5CA1">
        <w:rPr>
          <w:spacing w:val="-3"/>
        </w:rPr>
        <w:t>4.1. Собрание акционеров может быть двух видов: годовое и внеочередное.</w:t>
      </w:r>
    </w:p>
    <w:p w:rsidR="00386460" w:rsidRPr="004E5CA1" w:rsidRDefault="00386460" w:rsidP="00AF7C9B">
      <w:pPr>
        <w:widowControl/>
        <w:autoSpaceDE w:val="0"/>
        <w:autoSpaceDN w:val="0"/>
        <w:adjustRightInd w:val="0"/>
        <w:ind w:firstLine="540"/>
        <w:jc w:val="both"/>
      </w:pPr>
      <w:r w:rsidRPr="004E5CA1">
        <w:t>4.2. Собрание акционеров может проводиться в двух формах: в форме собрания (совместного присутствия акционеров для обсуждения вопросов повестки дня и принятия решений по вопросам, поставленным на голосование) и в форме заочного голосования.</w:t>
      </w:r>
    </w:p>
    <w:p w:rsidR="00386460" w:rsidRPr="004E5CA1" w:rsidRDefault="00386460" w:rsidP="00AF7C9B">
      <w:pPr>
        <w:pStyle w:val="BodyTextIndent"/>
        <w:rPr>
          <w:rFonts w:ascii="Times New Roman" w:hAnsi="Times New Roman" w:cs="Times New Roman"/>
          <w:u w:val="single"/>
        </w:rPr>
      </w:pPr>
      <w:r w:rsidRPr="004E5CA1">
        <w:rPr>
          <w:rFonts w:ascii="Times New Roman" w:hAnsi="Times New Roman" w:cs="Times New Roman"/>
        </w:rPr>
        <w:t>4.3. При проведении Собрания акционеров в форме собрания в случае предварительного направления бюллетеней для голосования (когда число акционеров в Обществе составляет более 1000) при определении кворума Собрания акционеров и подведении итогов голосования по вопросам его повестки дня учитываются также бюллетени для голосования, поступившие от акционеров не позднее, чем за два дня до даты проведения Собрания акционеров.</w:t>
      </w:r>
    </w:p>
    <w:p w:rsidR="00386460" w:rsidRPr="004E5CA1" w:rsidRDefault="00386460" w:rsidP="00AF7C9B">
      <w:pPr>
        <w:pStyle w:val="BodyTextIndent"/>
        <w:rPr>
          <w:rFonts w:ascii="Times New Roman" w:hAnsi="Times New Roman" w:cs="Times New Roman"/>
        </w:rPr>
      </w:pPr>
      <w:r w:rsidRPr="004E5CA1">
        <w:rPr>
          <w:rFonts w:ascii="Times New Roman" w:hAnsi="Times New Roman" w:cs="Times New Roman"/>
        </w:rPr>
        <w:t>4.4. В форме заочного голосования Собрание акционеров проводится без совместного присутствия акционеров. При такой форме проведения Собрания акционеров решения по всем  вопросам повестки дня принимаются путем заочного голосования, осуществляемого бюллетенями для голосования, поступившими от акционеров не позднее даты окончания приема бюллетеней для голосования, указанной в сообщении о проведении Собрания акционеров.</w:t>
      </w:r>
    </w:p>
    <w:p w:rsidR="00386460" w:rsidRPr="004E5CA1" w:rsidRDefault="00386460" w:rsidP="00AF7C9B">
      <w:pPr>
        <w:pStyle w:val="BodyTextIndent"/>
        <w:tabs>
          <w:tab w:val="left" w:pos="1276"/>
        </w:tabs>
        <w:rPr>
          <w:rFonts w:ascii="Times New Roman" w:hAnsi="Times New Roman" w:cs="Times New Roman"/>
        </w:rPr>
      </w:pPr>
      <w:r w:rsidRPr="004E5CA1">
        <w:rPr>
          <w:rFonts w:ascii="Times New Roman" w:hAnsi="Times New Roman" w:cs="Times New Roman"/>
        </w:rPr>
        <w:t>В форме заочного голосования могут решаться любые вопросы повестки дня, за исключением вопросов, указанных в подпунктах 8, 10, 11, 12 и 13 п. 7.2 Устава Общества.</w:t>
      </w:r>
    </w:p>
    <w:p w:rsidR="00386460" w:rsidRPr="004E5CA1" w:rsidRDefault="00386460" w:rsidP="00AF7C9B">
      <w:pPr>
        <w:pStyle w:val="BodyTextIndent2"/>
        <w:tabs>
          <w:tab w:val="left" w:pos="1276"/>
        </w:tabs>
        <w:ind w:firstLine="567"/>
      </w:pPr>
      <w:r w:rsidRPr="004E5CA1">
        <w:t>4.5. Годовое Собрание акционеров проводится не ранее чем через два и не позднее чем через шесть месяцев после окончания финансового года. Конкретная дата проведения годового Собрания акционеров определяется Советом директоров.</w:t>
      </w:r>
    </w:p>
    <w:p w:rsidR="00386460" w:rsidRPr="004E5CA1" w:rsidRDefault="00386460" w:rsidP="00AF7C9B">
      <w:pPr>
        <w:tabs>
          <w:tab w:val="left" w:pos="1276"/>
        </w:tabs>
        <w:suppressAutoHyphens/>
        <w:ind w:firstLine="567"/>
        <w:jc w:val="both"/>
      </w:pPr>
      <w:r w:rsidRPr="004E5CA1">
        <w:t>4.6. На годовом Собрании акционеров в обязательном порядке рассматриваются следующие вопросы:</w:t>
      </w:r>
    </w:p>
    <w:p w:rsidR="00386460" w:rsidRPr="004E5CA1" w:rsidRDefault="00386460" w:rsidP="00AF7C9B">
      <w:pPr>
        <w:tabs>
          <w:tab w:val="left" w:pos="1276"/>
        </w:tabs>
        <w:suppressAutoHyphens/>
        <w:ind w:firstLine="567"/>
        <w:jc w:val="both"/>
      </w:pPr>
      <w:r w:rsidRPr="004E5CA1">
        <w:t>- утверждение годового отчета Общества, годовой бухгалтерской отчетности, в том числе отчета о прибылях и убытках с учетом заключений Ревизионной комиссии и аудитора Общества;</w:t>
      </w:r>
    </w:p>
    <w:p w:rsidR="00386460" w:rsidRPr="004E5CA1" w:rsidRDefault="00386460" w:rsidP="00AF7C9B">
      <w:pPr>
        <w:tabs>
          <w:tab w:val="left" w:pos="1276"/>
        </w:tabs>
        <w:suppressAutoHyphens/>
        <w:ind w:firstLine="567"/>
        <w:jc w:val="both"/>
      </w:pPr>
      <w:r w:rsidRPr="004E5CA1">
        <w:t>- распределение прибыли и убытков Общества по результатам финансового года, в том числе выплата (объявление) дивидендов по акциям;</w:t>
      </w:r>
    </w:p>
    <w:p w:rsidR="00386460" w:rsidRPr="004E5CA1" w:rsidRDefault="00386460" w:rsidP="00AF7C9B">
      <w:pPr>
        <w:tabs>
          <w:tab w:val="left" w:pos="1276"/>
        </w:tabs>
        <w:suppressAutoHyphens/>
        <w:ind w:firstLine="567"/>
        <w:jc w:val="both"/>
      </w:pPr>
      <w:r w:rsidRPr="004E5CA1">
        <w:t>- избрание членов Совета директоров и членов Ревизионной комиссии Общества;</w:t>
      </w:r>
    </w:p>
    <w:p w:rsidR="00386460" w:rsidRPr="004E5CA1" w:rsidRDefault="00386460" w:rsidP="00AF7C9B">
      <w:pPr>
        <w:tabs>
          <w:tab w:val="left" w:pos="1276"/>
        </w:tabs>
        <w:suppressAutoHyphens/>
        <w:ind w:firstLine="567"/>
        <w:jc w:val="both"/>
      </w:pPr>
      <w:r w:rsidRPr="004E5CA1">
        <w:t>- утверждение аудитора Общества.</w:t>
      </w:r>
    </w:p>
    <w:p w:rsidR="00386460" w:rsidRPr="004E5CA1" w:rsidRDefault="00386460" w:rsidP="00AF7C9B">
      <w:pPr>
        <w:pStyle w:val="BodyTextIndent"/>
        <w:numPr>
          <w:ilvl w:val="12"/>
          <w:numId w:val="0"/>
        </w:numPr>
        <w:tabs>
          <w:tab w:val="left" w:pos="1276"/>
        </w:tabs>
        <w:ind w:firstLine="567"/>
        <w:rPr>
          <w:rFonts w:ascii="Times New Roman" w:hAnsi="Times New Roman" w:cs="Times New Roman"/>
          <w:spacing w:val="0"/>
        </w:rPr>
      </w:pPr>
      <w:r w:rsidRPr="004E5CA1">
        <w:rPr>
          <w:rFonts w:ascii="Times New Roman" w:hAnsi="Times New Roman" w:cs="Times New Roman"/>
          <w:spacing w:val="0"/>
        </w:rPr>
        <w:t>На годовом Собрании акционеров могут рассматриваться и иные вопросы, относящиеся к компетенции Собрания акционеров.</w:t>
      </w:r>
    </w:p>
    <w:p w:rsidR="00386460" w:rsidRPr="004E5CA1" w:rsidRDefault="00386460" w:rsidP="00AF7C9B">
      <w:pPr>
        <w:pStyle w:val="BodyTextIndent"/>
        <w:tabs>
          <w:tab w:val="left" w:pos="1276"/>
        </w:tabs>
        <w:rPr>
          <w:rFonts w:ascii="Times New Roman" w:hAnsi="Times New Roman" w:cs="Times New Roman"/>
        </w:rPr>
      </w:pPr>
      <w:r w:rsidRPr="004E5CA1">
        <w:rPr>
          <w:rFonts w:ascii="Times New Roman" w:hAnsi="Times New Roman" w:cs="Times New Roman"/>
        </w:rPr>
        <w:t xml:space="preserve">4.7. </w:t>
      </w:r>
      <w:r w:rsidRPr="004E5CA1">
        <w:rPr>
          <w:rFonts w:ascii="Times New Roman" w:hAnsi="Times New Roman" w:cs="Times New Roman"/>
          <w:spacing w:val="0"/>
        </w:rPr>
        <w:t>Годовое Собрание акционеров может проводиться только в форме собрания.</w:t>
      </w:r>
    </w:p>
    <w:p w:rsidR="00386460" w:rsidRPr="004E5CA1" w:rsidRDefault="00386460" w:rsidP="00AF7C9B">
      <w:pPr>
        <w:pStyle w:val="BodyTextIndent"/>
        <w:tabs>
          <w:tab w:val="left" w:pos="1276"/>
        </w:tabs>
        <w:rPr>
          <w:rFonts w:ascii="Times New Roman" w:hAnsi="Times New Roman" w:cs="Times New Roman"/>
        </w:rPr>
      </w:pPr>
      <w:r w:rsidRPr="004E5CA1">
        <w:rPr>
          <w:rFonts w:ascii="Times New Roman" w:hAnsi="Times New Roman" w:cs="Times New Roman"/>
        </w:rPr>
        <w:t>4.8. Форма проведения внеочередного Собрания акционеров определяется инициаторами его созыва.</w:t>
      </w:r>
    </w:p>
    <w:p w:rsidR="00386460" w:rsidRPr="004E5CA1" w:rsidRDefault="00386460" w:rsidP="00AF7C9B">
      <w:pPr>
        <w:pStyle w:val="BodyTextIndent"/>
        <w:tabs>
          <w:tab w:val="left" w:pos="1276"/>
        </w:tabs>
        <w:rPr>
          <w:rFonts w:ascii="Times New Roman" w:hAnsi="Times New Roman" w:cs="Times New Roman"/>
        </w:rPr>
      </w:pPr>
      <w:r w:rsidRPr="004E5CA1">
        <w:rPr>
          <w:rFonts w:ascii="Times New Roman" w:hAnsi="Times New Roman" w:cs="Times New Roman"/>
        </w:rPr>
        <w:t>4.9. Совет директоров не вправе изменить форму проведения внеочередного Собрания акционеров, изложенную в требовании инициаторов его созыва.</w:t>
      </w:r>
    </w:p>
    <w:p w:rsidR="00386460" w:rsidRPr="004E5CA1" w:rsidRDefault="00386460" w:rsidP="00AF7C9B">
      <w:pPr>
        <w:tabs>
          <w:tab w:val="left" w:pos="1276"/>
        </w:tabs>
        <w:suppressAutoHyphens/>
        <w:ind w:firstLine="567"/>
        <w:jc w:val="both"/>
      </w:pPr>
      <w:r w:rsidRPr="004E5CA1">
        <w:t xml:space="preserve">4.10. Собрания акционеров, проводимые помимо годового Собрания акционеров, являются внеочередными. </w:t>
      </w:r>
    </w:p>
    <w:p w:rsidR="00386460" w:rsidRPr="004E5CA1" w:rsidRDefault="00386460" w:rsidP="00AF7C9B">
      <w:pPr>
        <w:tabs>
          <w:tab w:val="left" w:pos="1276"/>
        </w:tabs>
        <w:suppressAutoHyphens/>
        <w:ind w:firstLine="567"/>
        <w:jc w:val="both"/>
      </w:pPr>
      <w:r w:rsidRPr="004E5CA1">
        <w:t>4.11. Инициаторы внеочередного Собрания акционеров, содержание вносимых требований о его проведении, порядок и сроки их рассмотрения определены п. 7.4. Устава Общества и настоящим пунктом.</w:t>
      </w:r>
    </w:p>
    <w:p w:rsidR="00386460" w:rsidRPr="004E5CA1" w:rsidRDefault="00386460" w:rsidP="00AF7C9B">
      <w:pPr>
        <w:tabs>
          <w:tab w:val="left" w:pos="1276"/>
        </w:tabs>
        <w:suppressAutoHyphens/>
        <w:ind w:firstLine="567"/>
        <w:jc w:val="both"/>
      </w:pPr>
      <w:r w:rsidRPr="004E5CA1">
        <w:t>Если требование о созыве внеочередного Собрания акционеров предъявляется несколькими лицами, но подписанными только частью из них, то оно считается внесенным теми лицами, которые его подписали. Совет директоров обязан рассмотреть такое требование и не вправе отказать в его удовлетворении на основании отсутствия подписи лиц, указанных в требовании.</w:t>
      </w:r>
    </w:p>
    <w:p w:rsidR="00386460" w:rsidRPr="004E5CA1" w:rsidRDefault="00386460" w:rsidP="00AF7C9B">
      <w:pPr>
        <w:tabs>
          <w:tab w:val="left" w:pos="1276"/>
        </w:tabs>
        <w:suppressAutoHyphens/>
        <w:ind w:firstLine="567"/>
        <w:jc w:val="both"/>
      </w:pPr>
      <w:r w:rsidRPr="004E5CA1">
        <w:t>В случае подписания требования представителем акционера, к нему прилагается доверенность, удостоверяющая право представителя действовать от имени акционера.</w:t>
      </w:r>
    </w:p>
    <w:p w:rsidR="00386460" w:rsidRPr="004E5CA1" w:rsidRDefault="00386460" w:rsidP="00AF7C9B">
      <w:pPr>
        <w:tabs>
          <w:tab w:val="left" w:pos="1276"/>
        </w:tabs>
        <w:suppressAutoHyphens/>
        <w:ind w:firstLine="567"/>
        <w:jc w:val="both"/>
      </w:pPr>
      <w:r w:rsidRPr="004E5CA1">
        <w:t>В случае если требование подписано акционером, права на акции которого учитываются по счету депо в депозитарии, к такому требованию должна прилагаться выписка со счета депо акционера, удостоверяющего его права на акции.</w:t>
      </w:r>
    </w:p>
    <w:p w:rsidR="00386460" w:rsidRPr="004E5CA1" w:rsidRDefault="00386460" w:rsidP="00AF7C9B">
      <w:pPr>
        <w:pStyle w:val="BodyTextIndent"/>
        <w:tabs>
          <w:tab w:val="left" w:pos="1276"/>
        </w:tabs>
        <w:rPr>
          <w:rFonts w:ascii="Times New Roman" w:hAnsi="Times New Roman" w:cs="Times New Roman"/>
          <w:spacing w:val="0"/>
        </w:rPr>
      </w:pPr>
      <w:r w:rsidRPr="004E5CA1">
        <w:rPr>
          <w:rFonts w:ascii="Times New Roman" w:hAnsi="Times New Roman" w:cs="Times New Roman"/>
          <w:spacing w:val="0"/>
        </w:rPr>
        <w:t>4.12. Требование инициаторов созыва внеочередного Собрания акционеров вносится в письменной форме путем отправления заказного письма с уведомлением о его вручении в адрес Общества на имя Генерального директора или Председателя Совета директоров Общества или вручается указанным лицам под роспись.</w:t>
      </w:r>
    </w:p>
    <w:p w:rsidR="00386460" w:rsidRPr="004E5CA1" w:rsidRDefault="00386460" w:rsidP="00AF7C9B">
      <w:pPr>
        <w:numPr>
          <w:ilvl w:val="12"/>
          <w:numId w:val="0"/>
        </w:numPr>
        <w:tabs>
          <w:tab w:val="left" w:pos="1276"/>
        </w:tabs>
        <w:suppressAutoHyphens/>
        <w:ind w:firstLine="567"/>
        <w:jc w:val="both"/>
      </w:pPr>
      <w:r w:rsidRPr="004E5CA1">
        <w:t>Датой предъявления требования о созыве внеочередного Собрания акционеров считается дата получения его Обществом либо дата вручения его под роспись Генеральному директору или Председателю Совета директоров Общества.</w:t>
      </w:r>
    </w:p>
    <w:p w:rsidR="00386460" w:rsidRPr="004E5CA1" w:rsidRDefault="00386460" w:rsidP="00AF7C9B">
      <w:pPr>
        <w:numPr>
          <w:ilvl w:val="12"/>
          <w:numId w:val="0"/>
        </w:numPr>
        <w:tabs>
          <w:tab w:val="left" w:pos="1276"/>
        </w:tabs>
        <w:suppressAutoHyphens/>
        <w:ind w:firstLine="567"/>
        <w:jc w:val="both"/>
      </w:pPr>
    </w:p>
    <w:p w:rsidR="00386460" w:rsidRPr="00275D16" w:rsidRDefault="00386460" w:rsidP="00275D16">
      <w:pPr>
        <w:pStyle w:val="Heading1"/>
      </w:pPr>
      <w:bookmarkStart w:id="5" w:name="_Toc323048696"/>
      <w:r w:rsidRPr="00275D16">
        <w:t>5. Порядок внесения предложений в повестку  дня Собрания акционеров и выдвижения кандидатов по избранию  органов управления и контроля Общества</w:t>
      </w:r>
      <w:bookmarkEnd w:id="5"/>
    </w:p>
    <w:p w:rsidR="00386460" w:rsidRPr="00073163" w:rsidRDefault="00386460" w:rsidP="00275D16"/>
    <w:p w:rsidR="00386460" w:rsidRPr="004E5CA1" w:rsidRDefault="00386460" w:rsidP="00AF7C9B">
      <w:pPr>
        <w:pStyle w:val="BodyTextIndent"/>
        <w:tabs>
          <w:tab w:val="left" w:pos="0"/>
          <w:tab w:val="left" w:pos="1276"/>
        </w:tabs>
        <w:rPr>
          <w:rFonts w:ascii="Times New Roman" w:hAnsi="Times New Roman" w:cs="Times New Roman"/>
          <w:spacing w:val="0"/>
        </w:rPr>
      </w:pPr>
      <w:r w:rsidRPr="004E5CA1">
        <w:rPr>
          <w:rFonts w:ascii="Times New Roman" w:hAnsi="Times New Roman" w:cs="Times New Roman"/>
        </w:rPr>
        <w:t xml:space="preserve">5.1. Правом на внесение предложений в повестку дня годового Собрания акционеров и выдвижение кандидатов для избрания в Совет директоров, Ревизионную комиссию, </w:t>
      </w:r>
      <w:r w:rsidRPr="004E5CA1">
        <w:rPr>
          <w:rFonts w:ascii="Times New Roman" w:hAnsi="Times New Roman" w:cs="Times New Roman"/>
          <w:spacing w:val="0"/>
        </w:rPr>
        <w:t xml:space="preserve">число которых  не может превышать количественный состав соответствующего органа, установленного на дату выдвижения кандидатов, </w:t>
      </w:r>
      <w:r w:rsidRPr="004E5CA1">
        <w:rPr>
          <w:rFonts w:ascii="Times New Roman" w:hAnsi="Times New Roman" w:cs="Times New Roman"/>
        </w:rPr>
        <w:t xml:space="preserve">обладают акционеры, владеющие в совокупности </w:t>
      </w:r>
      <w:r w:rsidRPr="004E5CA1">
        <w:rPr>
          <w:rFonts w:ascii="Times New Roman" w:hAnsi="Times New Roman" w:cs="Times New Roman"/>
          <w:spacing w:val="0"/>
        </w:rPr>
        <w:t>не менее чем 2 процентами обыкновенных акций Общества. Внесение данных предложений и выдвижение указанных кандидатур должно быть осуществлено в срок не позднее 60 дней после окончания финансового</w:t>
      </w:r>
      <w:r w:rsidRPr="004E5CA1">
        <w:rPr>
          <w:rFonts w:ascii="Times New Roman" w:hAnsi="Times New Roman" w:cs="Times New Roman"/>
        </w:rPr>
        <w:t xml:space="preserve"> </w:t>
      </w:r>
      <w:r w:rsidRPr="004E5CA1">
        <w:rPr>
          <w:rFonts w:ascii="Times New Roman" w:hAnsi="Times New Roman" w:cs="Times New Roman"/>
          <w:spacing w:val="0"/>
        </w:rPr>
        <w:t>года.</w:t>
      </w:r>
    </w:p>
    <w:p w:rsidR="00386460" w:rsidRPr="004E5CA1" w:rsidRDefault="00386460" w:rsidP="00AF7C9B">
      <w:pPr>
        <w:pStyle w:val="BodyTextIndent"/>
        <w:tabs>
          <w:tab w:val="left" w:pos="1276"/>
        </w:tabs>
        <w:rPr>
          <w:rFonts w:ascii="Times New Roman" w:hAnsi="Times New Roman" w:cs="Times New Roman"/>
          <w:spacing w:val="0"/>
        </w:rPr>
      </w:pPr>
      <w:r w:rsidRPr="004E5CA1">
        <w:rPr>
          <w:rFonts w:ascii="Times New Roman" w:hAnsi="Times New Roman" w:cs="Times New Roman"/>
          <w:spacing w:val="0"/>
        </w:rPr>
        <w:t>5.2. Предложения по вопросам повестки дня Собрания акционеров вносится в письменной форме путем отправления заказного письма с уведомлением о его вручении в адрес Общества  на имя Генерального директора или Председателя Совета директоров Общества или вручается указанным лицам под роспись.</w:t>
      </w:r>
    </w:p>
    <w:p w:rsidR="00386460" w:rsidRPr="004E5CA1" w:rsidRDefault="00386460" w:rsidP="006C3577">
      <w:pPr>
        <w:ind w:firstLine="567"/>
        <w:jc w:val="both"/>
      </w:pPr>
      <w:r w:rsidRPr="004E5CA1">
        <w:t>Датой внесения предложения считается дата получения его Обществом либо дата вручения его под роспись Генеральному директору или Председателю Совета директоров Общества.</w:t>
      </w:r>
    </w:p>
    <w:p w:rsidR="00386460" w:rsidRPr="00073163" w:rsidRDefault="00386460" w:rsidP="006C3577">
      <w:pPr>
        <w:ind w:firstLine="567"/>
        <w:jc w:val="both"/>
      </w:pPr>
      <w:r w:rsidRPr="00073163">
        <w:t>5.3. Предложение по вопросам повестки дня должно содержать:</w:t>
      </w:r>
    </w:p>
    <w:p w:rsidR="00386460" w:rsidRPr="00073163" w:rsidRDefault="00386460" w:rsidP="006C3577">
      <w:pPr>
        <w:jc w:val="both"/>
      </w:pPr>
      <w:r w:rsidRPr="00073163">
        <w:t>- формулировки предлагаемых вопросов, а также может содержать формулировку решения по каждому предлагаемому вопросу;</w:t>
      </w:r>
    </w:p>
    <w:p w:rsidR="00386460" w:rsidRPr="00073163" w:rsidRDefault="00386460" w:rsidP="006C3577">
      <w:pPr>
        <w:jc w:val="both"/>
      </w:pPr>
      <w:r w:rsidRPr="00073163">
        <w:t>- Ф.И.О. /наименование акционеров;</w:t>
      </w:r>
    </w:p>
    <w:p w:rsidR="00386460" w:rsidRPr="00073163" w:rsidRDefault="00386460" w:rsidP="006C3577">
      <w:pPr>
        <w:jc w:val="both"/>
      </w:pPr>
      <w:r w:rsidRPr="00073163">
        <w:t>- сведения о принадлежащих им акциях: количество, категория (тип).</w:t>
      </w:r>
    </w:p>
    <w:p w:rsidR="00386460" w:rsidRPr="00073163" w:rsidRDefault="00386460" w:rsidP="006C3577">
      <w:pPr>
        <w:jc w:val="both"/>
      </w:pPr>
      <w:r w:rsidRPr="00073163">
        <w:t xml:space="preserve">Предложение подписывается акционером (акционерами). </w:t>
      </w:r>
    </w:p>
    <w:p w:rsidR="00386460" w:rsidRPr="00073163" w:rsidRDefault="00386460" w:rsidP="006C3577">
      <w:pPr>
        <w:jc w:val="both"/>
      </w:pPr>
      <w:r w:rsidRPr="00073163">
        <w:t>Если инициатива исходит от акционера - юридического лица, подпись представителя юридического лица, действующего в соответствии с его уставом без доверенности, заверяется печатью данного юридического лица.</w:t>
      </w:r>
    </w:p>
    <w:p w:rsidR="00386460" w:rsidRPr="00073163" w:rsidRDefault="00386460" w:rsidP="00AF7C9B">
      <w:pPr>
        <w:tabs>
          <w:tab w:val="left" w:pos="1276"/>
        </w:tabs>
        <w:suppressAutoHyphens/>
        <w:ind w:firstLine="567"/>
        <w:jc w:val="both"/>
      </w:pPr>
      <w:r w:rsidRPr="00073163">
        <w:t>Если в предложении о внесении вопроса в повестку дня Собрания акционеров указывается, что оно вносится  несколькими акционерами, но такое предложение подписано только частью из них, то оно считается внесенным теми акционерами, которые его подписали. Совет директоров обязан рассмотреть такое предложение и не вправе отказать в его удовлетворении на основании отсутствия подписи лиц, указанных в предложении.</w:t>
      </w:r>
    </w:p>
    <w:p w:rsidR="00386460" w:rsidRPr="00073163" w:rsidRDefault="00386460" w:rsidP="00AF7C9B">
      <w:pPr>
        <w:tabs>
          <w:tab w:val="left" w:pos="1276"/>
        </w:tabs>
        <w:suppressAutoHyphens/>
        <w:ind w:firstLine="567"/>
        <w:jc w:val="both"/>
      </w:pPr>
      <w:r w:rsidRPr="00073163">
        <w:t>В случае подписания предложения представителем акционера, к нему прилагается доверенность, удостоверяющая право представителя действовать от имени  акционера.</w:t>
      </w:r>
    </w:p>
    <w:p w:rsidR="00386460" w:rsidRPr="00073163" w:rsidRDefault="00386460" w:rsidP="00AF7C9B">
      <w:pPr>
        <w:tabs>
          <w:tab w:val="left" w:pos="1276"/>
        </w:tabs>
        <w:suppressAutoHyphens/>
        <w:ind w:firstLine="567"/>
        <w:jc w:val="both"/>
      </w:pPr>
      <w:r w:rsidRPr="00073163">
        <w:t>В случае, если предложение подписано акционером, права на акции которого учитываются по счету депо в депозитарии, к такому предложению должна прилагаться выписка со счета депо акционера, удостоверяющая его права на акции.</w:t>
      </w:r>
    </w:p>
    <w:p w:rsidR="00386460" w:rsidRPr="00073163" w:rsidRDefault="00386460" w:rsidP="00AF7C9B">
      <w:pPr>
        <w:pStyle w:val="BodyTextIndent"/>
        <w:numPr>
          <w:ilvl w:val="12"/>
          <w:numId w:val="0"/>
        </w:numPr>
        <w:tabs>
          <w:tab w:val="left" w:pos="0"/>
          <w:tab w:val="left" w:pos="1276"/>
        </w:tabs>
        <w:ind w:firstLine="567"/>
        <w:rPr>
          <w:rFonts w:ascii="Times New Roman" w:hAnsi="Times New Roman" w:cs="Times New Roman"/>
          <w:spacing w:val="0"/>
        </w:rPr>
      </w:pPr>
      <w:r w:rsidRPr="00073163">
        <w:rPr>
          <w:rFonts w:ascii="Times New Roman" w:hAnsi="Times New Roman" w:cs="Times New Roman"/>
          <w:spacing w:val="0"/>
        </w:rPr>
        <w:t>5.4. Совет директоров помимо вопросов, предложенных акционерами для включения в повестку дня Собрания акционеров, а также при отсутствии указанных предложений, вправе включать в повестку дня Собрания акционеров вопросы по своему усмотрению.</w:t>
      </w:r>
    </w:p>
    <w:p w:rsidR="00386460" w:rsidRPr="004E5CA1" w:rsidRDefault="00386460" w:rsidP="00AF7C9B">
      <w:pPr>
        <w:pStyle w:val="BodyTextIndent"/>
        <w:tabs>
          <w:tab w:val="left" w:pos="0"/>
          <w:tab w:val="left" w:pos="1276"/>
        </w:tabs>
        <w:rPr>
          <w:rFonts w:ascii="Times New Roman" w:hAnsi="Times New Roman" w:cs="Times New Roman"/>
        </w:rPr>
      </w:pPr>
      <w:r w:rsidRPr="004E5CA1">
        <w:rPr>
          <w:rFonts w:ascii="Times New Roman" w:hAnsi="Times New Roman" w:cs="Times New Roman"/>
          <w:spacing w:val="0"/>
        </w:rPr>
        <w:t>5</w:t>
      </w:r>
      <w:r w:rsidRPr="004E5CA1">
        <w:rPr>
          <w:rFonts w:ascii="Times New Roman" w:hAnsi="Times New Roman" w:cs="Times New Roman"/>
        </w:rPr>
        <w:t>.</w:t>
      </w:r>
      <w:r>
        <w:rPr>
          <w:rFonts w:ascii="Times New Roman" w:hAnsi="Times New Roman" w:cs="Times New Roman"/>
        </w:rPr>
        <w:t>5</w:t>
      </w:r>
      <w:r w:rsidRPr="004E5CA1">
        <w:rPr>
          <w:rFonts w:ascii="Times New Roman" w:hAnsi="Times New Roman" w:cs="Times New Roman"/>
        </w:rPr>
        <w:t>. После информирования акционеров о проведении Собрания акционеров в порядке, предусмотренном настоящим Положением, повестка дня Собрания акционеров не может быть изменена.</w:t>
      </w:r>
    </w:p>
    <w:p w:rsidR="00386460" w:rsidRPr="004E5CA1" w:rsidRDefault="00386460" w:rsidP="00AF7C9B">
      <w:pPr>
        <w:pStyle w:val="BodyTextIndent"/>
        <w:tabs>
          <w:tab w:val="left" w:pos="1276"/>
        </w:tabs>
        <w:rPr>
          <w:rFonts w:ascii="Times New Roman" w:hAnsi="Times New Roman" w:cs="Times New Roman"/>
        </w:rPr>
      </w:pPr>
      <w:r>
        <w:rPr>
          <w:rFonts w:ascii="Times New Roman" w:hAnsi="Times New Roman" w:cs="Times New Roman"/>
        </w:rPr>
        <w:t>5.6</w:t>
      </w:r>
      <w:r w:rsidRPr="004E5CA1">
        <w:rPr>
          <w:rFonts w:ascii="Times New Roman" w:hAnsi="Times New Roman" w:cs="Times New Roman"/>
        </w:rPr>
        <w:t>. При проведении внеочередного Собрания акционеров, акционеры, являющиеся владельцами не менее чем 2 процентов голосующих акций Общества, вправе выдвинуть кандидатуры для избрания членов Совета директоров, Ревизионной комиссии в случаях, предусмотренных п. 7.6 Устава Общества. Данным пунктом определены также сроки, отводимые на выдвижение указанных кандидатур.</w:t>
      </w:r>
    </w:p>
    <w:p w:rsidR="00386460" w:rsidRPr="004E5CA1" w:rsidRDefault="00386460" w:rsidP="00AF7C9B">
      <w:pPr>
        <w:tabs>
          <w:tab w:val="left" w:pos="1276"/>
        </w:tabs>
        <w:suppressAutoHyphens/>
        <w:ind w:firstLine="567"/>
        <w:jc w:val="both"/>
        <w:rPr>
          <w:spacing w:val="-3"/>
        </w:rPr>
      </w:pPr>
      <w:r w:rsidRPr="004E5CA1">
        <w:rPr>
          <w:spacing w:val="-3"/>
        </w:rPr>
        <w:t>5.</w:t>
      </w:r>
      <w:r>
        <w:rPr>
          <w:spacing w:val="-3"/>
        </w:rPr>
        <w:t>7</w:t>
      </w:r>
      <w:r w:rsidRPr="004E5CA1">
        <w:rPr>
          <w:spacing w:val="-3"/>
        </w:rPr>
        <w:t>. При проведении внеочередного Собрания акционеров, повестка дня которого содержит вопрос об избрании органов управления и контроля Общества, информация о сроках выдвижения кандидатов в Совет директоров, Ревизионную комиссию Общества включается в текст сообщения о проведении внеочередного Собрания акционеров.</w:t>
      </w:r>
    </w:p>
    <w:p w:rsidR="00386460" w:rsidRPr="004E5CA1" w:rsidRDefault="00386460" w:rsidP="00AF7C9B">
      <w:pPr>
        <w:numPr>
          <w:ilvl w:val="12"/>
          <w:numId w:val="0"/>
        </w:numPr>
        <w:tabs>
          <w:tab w:val="left" w:pos="0"/>
          <w:tab w:val="left" w:pos="1276"/>
        </w:tabs>
        <w:suppressAutoHyphens/>
        <w:ind w:firstLine="567"/>
        <w:jc w:val="both"/>
      </w:pPr>
      <w:r w:rsidRPr="004E5CA1">
        <w:t>5.</w:t>
      </w:r>
      <w:r>
        <w:t>8</w:t>
      </w:r>
      <w:r w:rsidRPr="004E5CA1">
        <w:t xml:space="preserve">. Порядок внесения предложений о выдвижении  кандидатов для избрания в органы управления и контроля, а также порядок подписания указанных предложений аналогичен порядку  внесения и подписания предложений по вопросам повестки дня, указанному в п. п. 5.2, 5.3 настоящего Положения </w:t>
      </w:r>
    </w:p>
    <w:p w:rsidR="00386460" w:rsidRPr="004E5CA1" w:rsidRDefault="00386460" w:rsidP="00AF7C9B">
      <w:pPr>
        <w:numPr>
          <w:ilvl w:val="12"/>
          <w:numId w:val="0"/>
        </w:numPr>
        <w:tabs>
          <w:tab w:val="left" w:pos="0"/>
          <w:tab w:val="left" w:pos="1276"/>
        </w:tabs>
        <w:suppressAutoHyphens/>
        <w:ind w:firstLine="567"/>
        <w:jc w:val="both"/>
      </w:pPr>
      <w:r>
        <w:t>5.9</w:t>
      </w:r>
      <w:r w:rsidRPr="004E5CA1">
        <w:t>. Предложение о выдвижении кандидатов для избрания в органы управления и контроля Общества должно содержать:</w:t>
      </w:r>
    </w:p>
    <w:p w:rsidR="00386460" w:rsidRPr="004E5CA1" w:rsidRDefault="00386460" w:rsidP="00AF7C9B">
      <w:pPr>
        <w:tabs>
          <w:tab w:val="left" w:pos="0"/>
          <w:tab w:val="left" w:pos="1276"/>
        </w:tabs>
        <w:suppressAutoHyphens/>
        <w:ind w:firstLine="567"/>
        <w:jc w:val="both"/>
      </w:pPr>
      <w:r w:rsidRPr="004E5CA1">
        <w:t>- имя каждого предлагаемого кандидата, данные документа, удостоверяющего личность (серия и (или) номер документа, дата и место его выдачи, орган, выдавший документ) и наименование органа, для избрания в который он предлагается, количество и категория принадлежащих ему акций либо, в случае отсутствия у кандидата акций Общества, указание на то, что кандидат является представителем выдвигающих его акционеров (акционера);</w:t>
      </w:r>
    </w:p>
    <w:p w:rsidR="00386460" w:rsidRPr="004E5CA1" w:rsidRDefault="00386460" w:rsidP="00AF7C9B">
      <w:pPr>
        <w:tabs>
          <w:tab w:val="left" w:pos="0"/>
          <w:tab w:val="left" w:pos="1276"/>
        </w:tabs>
        <w:suppressAutoHyphens/>
        <w:ind w:firstLine="567"/>
        <w:jc w:val="both"/>
      </w:pPr>
      <w:r w:rsidRPr="004E5CA1">
        <w:t>- имя/наименование акционеров, выдвигающих кандидата, количество и категория принадлежащих им акций;</w:t>
      </w:r>
    </w:p>
    <w:p w:rsidR="00386460" w:rsidRPr="004E5CA1" w:rsidRDefault="00386460" w:rsidP="00AF7C9B">
      <w:pPr>
        <w:tabs>
          <w:tab w:val="left" w:pos="0"/>
          <w:tab w:val="left" w:pos="1276"/>
        </w:tabs>
        <w:suppressAutoHyphens/>
        <w:ind w:firstLine="567"/>
        <w:jc w:val="both"/>
      </w:pPr>
      <w:r w:rsidRPr="004E5CA1">
        <w:t xml:space="preserve">- письменное заявление кандидатов о согласии на выдвижение их кандидатур либо указание акционеров (акционера), выдвигающих кандидатов, о наличии согласия кандидатов на выдвижение их кандидатур и о последующем представлении в Общество такого заявления. </w:t>
      </w:r>
    </w:p>
    <w:p w:rsidR="00386460" w:rsidRPr="004E5CA1" w:rsidRDefault="00386460" w:rsidP="00AF7C9B">
      <w:pPr>
        <w:numPr>
          <w:ilvl w:val="12"/>
          <w:numId w:val="0"/>
        </w:numPr>
        <w:tabs>
          <w:tab w:val="left" w:pos="0"/>
          <w:tab w:val="left" w:pos="1276"/>
        </w:tabs>
        <w:suppressAutoHyphens/>
        <w:ind w:firstLine="567"/>
        <w:jc w:val="both"/>
      </w:pPr>
      <w:r w:rsidRPr="004E5CA1">
        <w:t>5.</w:t>
      </w:r>
      <w:r>
        <w:t>10</w:t>
      </w:r>
      <w:r w:rsidRPr="004E5CA1">
        <w:t xml:space="preserve">. В случае если к предложению не приложено письменное заявление кандидата о согласии на выдвижение его кандидатуры, то такое заявление должно быть представлено в  Общество  не менее чем за 30 дней до даты проведения Собрания акционеров. </w:t>
      </w:r>
    </w:p>
    <w:p w:rsidR="00386460" w:rsidRPr="004E5CA1" w:rsidRDefault="00386460" w:rsidP="00AF7C9B">
      <w:pPr>
        <w:pStyle w:val="BodyTextIndent"/>
        <w:numPr>
          <w:ilvl w:val="12"/>
          <w:numId w:val="0"/>
        </w:numPr>
        <w:tabs>
          <w:tab w:val="left" w:pos="0"/>
          <w:tab w:val="left" w:pos="1276"/>
        </w:tabs>
        <w:ind w:firstLine="567"/>
        <w:rPr>
          <w:rFonts w:ascii="Times New Roman" w:hAnsi="Times New Roman" w:cs="Times New Roman"/>
          <w:spacing w:val="0"/>
        </w:rPr>
      </w:pPr>
      <w:r w:rsidRPr="004E5CA1">
        <w:rPr>
          <w:rFonts w:ascii="Times New Roman" w:hAnsi="Times New Roman" w:cs="Times New Roman"/>
          <w:spacing w:val="0"/>
        </w:rPr>
        <w:t>5.1</w:t>
      </w:r>
      <w:r>
        <w:rPr>
          <w:rFonts w:ascii="Times New Roman" w:hAnsi="Times New Roman" w:cs="Times New Roman"/>
          <w:spacing w:val="0"/>
        </w:rPr>
        <w:t>1</w:t>
      </w:r>
      <w:r w:rsidRPr="004E5CA1">
        <w:rPr>
          <w:rFonts w:ascii="Times New Roman" w:hAnsi="Times New Roman" w:cs="Times New Roman"/>
          <w:spacing w:val="0"/>
        </w:rPr>
        <w:t>. Порядок рассмотрения Советом директоров поступивших предложений о внесении  вопросов в повестку дня и избранию органов управления и контроля Общества определен п. 7.6 и 7.7 Устава Общества.</w:t>
      </w:r>
    </w:p>
    <w:p w:rsidR="00386460" w:rsidRPr="004E5CA1" w:rsidRDefault="00386460" w:rsidP="00AF7C9B">
      <w:pPr>
        <w:numPr>
          <w:ilvl w:val="12"/>
          <w:numId w:val="0"/>
        </w:numPr>
        <w:tabs>
          <w:tab w:val="left" w:pos="0"/>
          <w:tab w:val="left" w:pos="1276"/>
        </w:tabs>
        <w:suppressAutoHyphens/>
        <w:ind w:firstLine="567"/>
        <w:jc w:val="both"/>
      </w:pPr>
      <w:r w:rsidRPr="004E5CA1">
        <w:t>5.1</w:t>
      </w:r>
      <w:r>
        <w:t>2</w:t>
      </w:r>
      <w:r w:rsidRPr="004E5CA1">
        <w:t>. Выдвинутые кандидаты вправе в любое время снять свою кандидатуру, известив об этом письменно Совет директоров. Процедура отвода кандидата другими акционерами не допускается.</w:t>
      </w:r>
    </w:p>
    <w:p w:rsidR="00386460" w:rsidRPr="004E5CA1" w:rsidRDefault="00386460" w:rsidP="00AF7C9B">
      <w:pPr>
        <w:widowControl/>
        <w:autoSpaceDE w:val="0"/>
        <w:autoSpaceDN w:val="0"/>
        <w:adjustRightInd w:val="0"/>
        <w:ind w:right="-228" w:firstLine="540"/>
        <w:jc w:val="both"/>
      </w:pPr>
      <w:r w:rsidRPr="004E5CA1">
        <w:t>5.1</w:t>
      </w:r>
      <w:r>
        <w:t>3</w:t>
      </w:r>
      <w:r w:rsidRPr="004E5CA1">
        <w:t>. В случае, если предлагаемая повестка дня Собрания акционеров содержит вопрос о реорганизации Общества в форме слияния, выделения или разделения и вопрос об избрании Совета директоров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в совет директоров создаваемого общества, его коллегиальный исполнительный орган, ревизионную комиссию (ревизоры), число которых не может превышать количественный состав соответствующего органа, указываемый в сообщении о проведении Собрания акционеров Общества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w:t>
      </w:r>
    </w:p>
    <w:p w:rsidR="00386460" w:rsidRPr="004E5CA1" w:rsidRDefault="00386460" w:rsidP="00AF7C9B">
      <w:pPr>
        <w:widowControl/>
        <w:autoSpaceDE w:val="0"/>
        <w:autoSpaceDN w:val="0"/>
        <w:adjustRightInd w:val="0"/>
        <w:ind w:right="-228" w:firstLine="540"/>
        <w:jc w:val="both"/>
      </w:pPr>
      <w:r w:rsidRPr="004E5CA1">
        <w:t>В случае, если предлагаемая повестка дня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для избрания в совет директоров создаваемого путем реорганизации в форме слияния общества, число которых не может превышать число избираемых соответствующим обществом членов совета директоров создаваемого общества, указываемое в сообщении о проведении Собрания акционеров в соответствии с договором о слиянии.</w:t>
      </w:r>
    </w:p>
    <w:p w:rsidR="00386460" w:rsidRPr="004E5CA1" w:rsidRDefault="00386460" w:rsidP="00AF7C9B">
      <w:pPr>
        <w:widowControl/>
        <w:autoSpaceDE w:val="0"/>
        <w:autoSpaceDN w:val="0"/>
        <w:adjustRightInd w:val="0"/>
        <w:ind w:right="-228" w:firstLine="540"/>
        <w:jc w:val="both"/>
      </w:pPr>
      <w:r w:rsidRPr="004E5CA1">
        <w:t>Предложения о выдвижении кандидатов должны поступить в реорганизуемое Общество не позднее чем за 45 дней до дня проведения Собрания реорганизуемого Общества.</w:t>
      </w:r>
    </w:p>
    <w:p w:rsidR="00386460" w:rsidRPr="004E5CA1" w:rsidRDefault="00386460" w:rsidP="00AF7C9B">
      <w:pPr>
        <w:tabs>
          <w:tab w:val="left" w:pos="1276"/>
        </w:tabs>
        <w:suppressAutoHyphens/>
        <w:ind w:firstLine="567"/>
        <w:jc w:val="both"/>
      </w:pPr>
      <w:r w:rsidRPr="004E5CA1">
        <w:t>5.13. Рассмотрение Советом директоров поступивших предложений по избранию органов управления и контроля Общества на внеочередном Собрании акционеров осуществляется в  порядке, предусмотренном п. 5.1</w:t>
      </w:r>
      <w:r>
        <w:t>1.</w:t>
      </w:r>
      <w:r w:rsidRPr="004E5CA1">
        <w:t xml:space="preserve"> настоящего раздела. </w:t>
      </w:r>
    </w:p>
    <w:p w:rsidR="00386460" w:rsidRPr="004E5CA1" w:rsidRDefault="00386460" w:rsidP="00AF7C9B">
      <w:pPr>
        <w:tabs>
          <w:tab w:val="left" w:pos="1276"/>
        </w:tabs>
        <w:suppressAutoHyphens/>
        <w:ind w:firstLine="567"/>
        <w:jc w:val="both"/>
        <w:rPr>
          <w:spacing w:val="-3"/>
        </w:rPr>
      </w:pPr>
    </w:p>
    <w:p w:rsidR="00386460" w:rsidRPr="00275D16" w:rsidRDefault="00386460" w:rsidP="00275D16">
      <w:pPr>
        <w:pStyle w:val="Heading1"/>
      </w:pPr>
      <w:bookmarkStart w:id="6" w:name="_Toc323048697"/>
      <w:r w:rsidRPr="004E5CA1">
        <w:t>6. Подготовка к проведению Собрания</w:t>
      </w:r>
      <w:r w:rsidRPr="00275D16">
        <w:t xml:space="preserve"> </w:t>
      </w:r>
      <w:r>
        <w:t>акционеров</w:t>
      </w:r>
      <w:bookmarkEnd w:id="6"/>
    </w:p>
    <w:p w:rsidR="00386460" w:rsidRPr="004E5CA1" w:rsidRDefault="00386460" w:rsidP="00AF7C9B">
      <w:pPr>
        <w:tabs>
          <w:tab w:val="left" w:pos="1276"/>
        </w:tabs>
        <w:suppressAutoHyphens/>
        <w:ind w:firstLine="567"/>
        <w:jc w:val="both"/>
        <w:rPr>
          <w:spacing w:val="-3"/>
        </w:rPr>
      </w:pPr>
      <w:r w:rsidRPr="004E5CA1">
        <w:rPr>
          <w:spacing w:val="-3"/>
        </w:rPr>
        <w:t>6.1. Принимаемые Советом директоров решения при подготовке к Собранию акционеров определены п. 7.5 Устава Общества.</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6.2. Порядок информирования лиц, имеющих право на участие в Собрании акционеров, о проведении Собрания акционеров, а также перечень информации (материалов), представляемой им при подготовке к Собранию акционеров, определяется п.7.11 Уставом Общества и требованиями действующего законодательства Российской Федерации.</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При проведении Собрания акционеров с повесткой дня, предусматривающей вопросы, по которым правом голоса обладают также акционеры, являющиеся владельцами привилегированных акций Общества, в сообщении акционерам о проведении Собрания акционеров указывается о том, что голосование по таким вопросам осуществляется акционерами – владельцами обыкновенных и привилегированных акций Общества.</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6.3. К сведениям о кандидатах в органы управления Общества относятся:</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имя кандидата;</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дата рождения;</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сведения об образовании, в том числе повышении квалификации (наименование учебного учреждения, дата окончания, специальность);</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места работы и должности за последние 5 лет;</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должности, занимаемые в органах других юридических лиц, за последние пять лет;</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 </w:t>
      </w:r>
      <w:r w:rsidRPr="004E5CA1">
        <w:rPr>
          <w:lang w:val="en-US"/>
        </w:rPr>
        <w:t>c</w:t>
      </w:r>
      <w:r w:rsidRPr="004E5CA1">
        <w:t>ведения о юридических лицах, в которых кандидат владеет самостоятельно или совместно со своими аффилированными лицами 20 и более % голосующих акций (долей, паев)</w:t>
      </w:r>
      <w:r w:rsidRPr="004E5CA1">
        <w:rPr>
          <w:spacing w:val="-3"/>
        </w:rPr>
        <w:t xml:space="preserve"> Указанные сведения по требованию секретаря Совета директоров Общества должны быть представлены кандидатом в срок не позднее той даты, с которой предоставляется информация (материалы) для подготовки к Собранию акционеров, с которой лицам, имеющих право на участие в Собрании акционеров, должна быть представлена информации (материалов) для подготовки к Собранию акционеров. В случае непредставления или несвоевременного представления кандидатом требуемых сведений, в соответствующих строках справок со сведениями о кандидатах проставляется запись, - «сведения отсутствуют».</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pPr>
    </w:p>
    <w:p w:rsidR="00386460" w:rsidRPr="00275D16" w:rsidRDefault="00386460" w:rsidP="00275D16">
      <w:pPr>
        <w:pStyle w:val="Heading1"/>
      </w:pPr>
      <w:bookmarkStart w:id="7" w:name="_Toc323048698"/>
      <w:r w:rsidRPr="004E5CA1">
        <w:t>7. Лица, имеющие</w:t>
      </w:r>
      <w:r w:rsidRPr="00275D16">
        <w:t xml:space="preserve"> </w:t>
      </w:r>
      <w:r w:rsidRPr="004E5CA1">
        <w:t>право на участие в Собрании акционеров</w:t>
      </w:r>
      <w:bookmarkEnd w:id="7"/>
    </w:p>
    <w:p w:rsidR="00386460" w:rsidRPr="00275D16"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center"/>
        <w:rPr>
          <w:b/>
          <w:bCs/>
        </w:rPr>
      </w:pPr>
    </w:p>
    <w:p w:rsidR="00386460" w:rsidRPr="004E5CA1" w:rsidRDefault="00386460" w:rsidP="00AF7C9B">
      <w:pPr>
        <w:pStyle w:val="BodyTextIndent"/>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E5CA1">
        <w:rPr>
          <w:rFonts w:ascii="Times New Roman" w:hAnsi="Times New Roman" w:cs="Times New Roman"/>
        </w:rPr>
        <w:t>7.1. Список лиц, имеющих право на участие в Собрании акционеров, составляется на основании данных реестра акционеров Общества на дату, устанавливаемую Советом директоров Общества.</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7.2. Дата составления списка лиц, имеющих право на участие в Собрании акционеров определяется в соответствии с п. 7.8 статьи 7 Устава Общества и требованиями действующего законодательства Российской Федерации. </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7.3. Для составления списка лиц, имеющих право на участие в Собрании акционеров, номинальный держатель акций представляет данные о лицах, в интересах которых он владеет акциями, на дату составления списка.</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7.4. Список лиц, имеющих право на участие в Собрании акционеров, содержит имя (наименование) каждого такого лица, данные, необходимые для его идентификации, данные о количестве и категории принадлежащих ему акций, почтовый адрес в Российской Федерации для направления корреспонденции.</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7.5. В случае проведения Собрания акционеров с повесткой дня, предусматривающей вопросы,  по которым правом голоса в соответствие с законодательством Российской Федерации обладают также акционеры, являющиеся владельцами привилегированных акций Общества, в список лиц, имеющих право участвовать в Собрании акционеров, включаются  акционеры, являющиеся владельцами обыкновенных и привилегированных акций Общества.</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7.6. В случае, если акции Общества переданы в доверительное управление, в список лиц, имеющих право на участие в Собрании акционеров, включаются доверительные управляющие, за исключением случаев, когда доверительный управляющий не вправе осуществлять право голоса по акциям, находящимся в доверительном управлении. </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7.7. Список лиц, имеющих право на участие в Собрании акционеров, предоставляется Обществом для ознакомления по требованию лиц, включенных в этот список и обладающих не менее чем 1 процентов голосов. При этом данные документов и почтовый адрес физических лиц, включенных в данный список, предоставляется только с согласия этих лиц. </w:t>
      </w:r>
    </w:p>
    <w:p w:rsidR="00386460" w:rsidRPr="004E5CA1" w:rsidRDefault="00386460" w:rsidP="00AF7C9B">
      <w:pPr>
        <w:pStyle w:val="BodyTextIndent"/>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E5CA1">
        <w:rPr>
          <w:rFonts w:ascii="Times New Roman" w:hAnsi="Times New Roman" w:cs="Times New Roman"/>
        </w:rPr>
        <w:t>Ознакомление с данным списком осуществляется в местах ознакомления  с информацией (материалами), предоставляемой акционерам при подготовке к проведению Собрания акционеров, адреса которых указываются в сообщении акционерам о проведении Собрания акционеров.  Для ознакомления лицо, обратившееся с таким требованием, должно иметь документ, удостоверяющий его личность. Кроме того, представитель лица, имеющего право на участие в Собрании акционеров, должен иметь доверенность, подтверждающую его полномочия.</w:t>
      </w:r>
    </w:p>
    <w:p w:rsidR="00386460" w:rsidRPr="004E5CA1" w:rsidRDefault="00386460" w:rsidP="00AF7C9B">
      <w:pPr>
        <w:pStyle w:val="BodyTextIndent"/>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E5CA1">
        <w:rPr>
          <w:rFonts w:ascii="Times New Roman" w:hAnsi="Times New Roman" w:cs="Times New Roman"/>
        </w:rPr>
        <w:t>7.8. По требованию любого заинтересованного лица Общество в течение трех дней обязано представить ему выписку из списка лиц, имеющих право на участие в Собрании акционеров, содержащую данные об этом лице, или справку о том, что оно не включено в список лиц, имеющих право на участие в Собрании акционеров.</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Требование должно содержать имя (наименование) такого лица, данные, необходимые для идентификации лица, сведения о количестве и категории принадлежащих ему акциях, а также адрес, по которому должна быть представлена выписка.</w:t>
      </w:r>
    </w:p>
    <w:p w:rsidR="00386460" w:rsidRPr="004E5CA1" w:rsidRDefault="00386460" w:rsidP="00AF7C9B">
      <w:pPr>
        <w:tabs>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Требование подписывается акционером. Если заинтересованное лицо - юридическое лицо, подпись представителя юридического лица, действующего в соответствии с его уставом без доверенности, заверяется печатью данного юридического лица.</w:t>
      </w:r>
    </w:p>
    <w:p w:rsidR="00386460" w:rsidRPr="004E5CA1" w:rsidRDefault="00386460" w:rsidP="00AF7C9B">
      <w:pPr>
        <w:tabs>
          <w:tab w:val="left" w:pos="-282"/>
          <w:tab w:val="left" w:pos="438"/>
          <w:tab w:val="left" w:pos="1158"/>
          <w:tab w:val="left" w:pos="1276"/>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center"/>
      </w:pPr>
    </w:p>
    <w:p w:rsidR="00386460" w:rsidRPr="004E5CA1" w:rsidRDefault="00386460" w:rsidP="00621F50">
      <w:pPr>
        <w:tabs>
          <w:tab w:val="left" w:pos="-282"/>
          <w:tab w:val="left" w:pos="438"/>
          <w:tab w:val="left" w:pos="1158"/>
          <w:tab w:val="left" w:pos="1276"/>
          <w:tab w:val="left" w:pos="1878"/>
          <w:tab w:val="left" w:pos="2598"/>
          <w:tab w:val="left" w:pos="3318"/>
          <w:tab w:val="left" w:pos="4038"/>
          <w:tab w:val="left" w:pos="4758"/>
          <w:tab w:val="left" w:pos="5478"/>
          <w:tab w:val="left" w:pos="6198"/>
          <w:tab w:val="left" w:pos="6918"/>
          <w:tab w:val="left" w:pos="7638"/>
          <w:tab w:val="left" w:pos="8358"/>
        </w:tabs>
        <w:suppressAutoHyphens/>
        <w:rPr>
          <w:b/>
          <w:bCs/>
        </w:rPr>
      </w:pPr>
    </w:p>
    <w:p w:rsidR="00386460" w:rsidRPr="00BD6FC0" w:rsidRDefault="00386460" w:rsidP="00275D16">
      <w:pPr>
        <w:pStyle w:val="Heading1"/>
      </w:pPr>
      <w:bookmarkStart w:id="8" w:name="_Toc323048699"/>
      <w:r w:rsidRPr="004E5CA1">
        <w:t>8. Порядок участия акционеров в Собрании акционеров. П</w:t>
      </w:r>
      <w:r>
        <w:t>орядок оформления доверенностей</w:t>
      </w:r>
      <w:bookmarkEnd w:id="8"/>
    </w:p>
    <w:p w:rsidR="00386460" w:rsidRPr="004E5CA1" w:rsidRDefault="00386460" w:rsidP="00AF7C9B">
      <w:pPr>
        <w:tabs>
          <w:tab w:val="left" w:pos="-282"/>
          <w:tab w:val="left" w:pos="438"/>
          <w:tab w:val="left" w:pos="1158"/>
          <w:tab w:val="left" w:pos="1276"/>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pPr>
      <w:r w:rsidRPr="004E5CA1">
        <w:t>8.1. На Собрание акционеров, кроме его участников – акционеров (их представителей), зарегистрировавшихся в установленном законом порядке для участия в Собрании акционеров или акционеров, бюллетени которых получены до даты окончания приема бюллетеней, могут присутствовать регистратор Общества (его представители) в случае, если регистратор Общества осуществляет функции счетной комиссии, аудитор Общества (его представитель), члены органов управления и контроля Общества, кандидаты, внесенные в бюллетени для голосования по избранию органов управления и контроля Общества, а также иные лица, допущенные на Собрание акционеров Советом директоров.</w:t>
      </w:r>
    </w:p>
    <w:p w:rsidR="00386460" w:rsidRPr="004E5CA1" w:rsidRDefault="00386460" w:rsidP="00AF7C9B">
      <w:pPr>
        <w:tabs>
          <w:tab w:val="left" w:pos="-282"/>
          <w:tab w:val="left" w:pos="438"/>
          <w:tab w:val="left" w:pos="1158"/>
          <w:tab w:val="left" w:pos="1276"/>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xml:space="preserve">8.2. Каждый акционер, допущенный до участия в Собрании акционеров, имеет право участвовать в работе Собрания акционеров как лично, так и через своего представителя. </w:t>
      </w:r>
    </w:p>
    <w:p w:rsidR="00386460" w:rsidRPr="004E5CA1" w:rsidRDefault="00386460" w:rsidP="00AF7C9B">
      <w:pPr>
        <w:tabs>
          <w:tab w:val="left" w:pos="-282"/>
          <w:tab w:val="left" w:pos="438"/>
          <w:tab w:val="left" w:pos="1158"/>
          <w:tab w:val="left" w:pos="1276"/>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8.3. Передача прав представителю акционера осуществляется путем выдачи письменного полномочия - доверенности.</w:t>
      </w:r>
    </w:p>
    <w:p w:rsidR="00386460" w:rsidRPr="004E5CA1" w:rsidRDefault="00386460" w:rsidP="00AF7C9B">
      <w:pPr>
        <w:tabs>
          <w:tab w:val="left" w:pos="-282"/>
          <w:tab w:val="left" w:pos="438"/>
          <w:tab w:val="left" w:pos="1158"/>
          <w:tab w:val="left" w:pos="1276"/>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8.4. Акционер вправе выдать доверенность на участие в работе Собрания акционеров как на все принадлежащие ему акции, так и на любую их часть.</w:t>
      </w:r>
    </w:p>
    <w:p w:rsidR="00386460" w:rsidRPr="004E5CA1" w:rsidRDefault="00386460" w:rsidP="00AF7C9B">
      <w:pPr>
        <w:widowControl/>
        <w:autoSpaceDE w:val="0"/>
        <w:autoSpaceDN w:val="0"/>
        <w:adjustRightInd w:val="0"/>
        <w:ind w:firstLine="540"/>
        <w:jc w:val="both"/>
        <w:rPr>
          <w:spacing w:val="-3"/>
        </w:rPr>
      </w:pPr>
      <w:r w:rsidRPr="004E5CA1">
        <w:rPr>
          <w:spacing w:val="-3"/>
        </w:rPr>
        <w:t xml:space="preserve">8.5. Доверенность на участие в работе Собрания акционеров должна быть оформлена в соответствии с требованиями законодательства Российской Федерации и содержать сведения об акционере и его представителе (имя или наименование, место жительства или место нахождения, паспортные данные), а также </w:t>
      </w:r>
      <w:r w:rsidRPr="004E5CA1">
        <w:t>сведения об объеме полномочий, предоставленных акционером своему представителю (право присутствовать на Собрании акционеров, обсуждать вопросы повестки дня, голосовать по вопросам повестки дня). Доверенность может содержать конкретные указания о способе голосования по тому или иному вопросу.</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8.6. Доверенность от имени физического лица должна быть удостоверена организацией, в которой акционер работает или учится, жилищно-эксплуатационной организацией по месту его жительства, администрацией стационарного лечебного учреждения, в котором он находится на излечении, или удостоверена нотариально.</w:t>
      </w:r>
    </w:p>
    <w:p w:rsidR="00386460" w:rsidRPr="004E5CA1" w:rsidRDefault="00386460" w:rsidP="00AF7C9B">
      <w:pPr>
        <w:widowControl/>
        <w:autoSpaceDE w:val="0"/>
        <w:autoSpaceDN w:val="0"/>
        <w:adjustRightInd w:val="0"/>
        <w:ind w:firstLine="540"/>
        <w:jc w:val="both"/>
        <w:rPr>
          <w:spacing w:val="-3"/>
        </w:rPr>
      </w:pPr>
      <w:r w:rsidRPr="004E5CA1">
        <w:t xml:space="preserve">При предъявлении доверенности, удостоверенной </w:t>
      </w:r>
      <w:r w:rsidRPr="004E5CA1">
        <w:rPr>
          <w:spacing w:val="-3"/>
        </w:rPr>
        <w:t>организацией, в которой акционер работает или учится, жилищно-эксплуатационной организацией по месту его жительства либо администрацией стационарного лечебного учреждения представитель акционера должен предоставить справку, выданную соответствующим учреждением, подтверждающую существование соответствующих правоотношений акционера с данным учреждением.</w:t>
      </w:r>
    </w:p>
    <w:p w:rsidR="00386460" w:rsidRPr="004E5CA1" w:rsidRDefault="00386460" w:rsidP="00AF7C9B">
      <w:pPr>
        <w:widowControl/>
        <w:autoSpaceDE w:val="0"/>
        <w:autoSpaceDN w:val="0"/>
        <w:adjustRightInd w:val="0"/>
        <w:ind w:firstLine="540"/>
        <w:jc w:val="both"/>
        <w:rPr>
          <w:spacing w:val="-3"/>
        </w:rPr>
      </w:pPr>
      <w:r w:rsidRPr="004E5CA1">
        <w:rPr>
          <w:spacing w:val="-3"/>
        </w:rPr>
        <w:t>8.7. Доверенность от имени юридического лица выдается за подписью его руководителя или иного лица, уполномоченного на это его учредительными документами и заверяется печатью этого юридического лица.</w:t>
      </w:r>
    </w:p>
    <w:p w:rsidR="00386460" w:rsidRPr="004E5CA1" w:rsidRDefault="00386460" w:rsidP="00AF7C9B">
      <w:pPr>
        <w:widowControl/>
        <w:autoSpaceDE w:val="0"/>
        <w:autoSpaceDN w:val="0"/>
        <w:adjustRightInd w:val="0"/>
        <w:ind w:firstLine="540"/>
        <w:jc w:val="both"/>
        <w:rPr>
          <w:spacing w:val="-3"/>
        </w:rPr>
      </w:pPr>
      <w:r w:rsidRPr="004E5CA1">
        <w:rPr>
          <w:spacing w:val="-3"/>
        </w:rPr>
        <w:t xml:space="preserve">8.8. </w:t>
      </w:r>
      <w:r w:rsidRPr="004E5CA1">
        <w:t>Акционеры, являющиеся иностранными гражданами (подданными) или иностранными юридическими лицами, выдают доверенности по законодательству соответствующего государства. Доверенность такого акционера должна быть надлежащим образом легализована и переведена на русский язык.</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8.9. Акционер, имеющий право на участие в Собрании акционеров, вправе в любой момент заменить своего представителя или лично принять участие в Собрании акционеров, прекратив действие доверенности в установленном законом порядке, при соблюдении последствий прекращения действия доверенности, предусмотренных п. 2 ст. 189 Гражданского кодекса Российской Федерации. В этом случае акционер должен в разумный срок письменно уведомить Общество о своем решении отозвать доверенность.</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xml:space="preserve">Если доверенность представителя отозвана в указанном порядке, он не может быть зарегистрирован для участия в Собрании акционеров. </w:t>
      </w:r>
    </w:p>
    <w:p w:rsidR="00386460" w:rsidRPr="004E5CA1" w:rsidRDefault="00386460" w:rsidP="00AF7C9B">
      <w:pPr>
        <w:widowControl/>
        <w:autoSpaceDE w:val="0"/>
        <w:autoSpaceDN w:val="0"/>
        <w:adjustRightInd w:val="0"/>
        <w:ind w:firstLine="540"/>
        <w:jc w:val="both"/>
        <w:rPr>
          <w:spacing w:val="-3"/>
        </w:rPr>
      </w:pPr>
      <w:r w:rsidRPr="004E5CA1">
        <w:rPr>
          <w:spacing w:val="-3"/>
        </w:rPr>
        <w:t xml:space="preserve">8.10. </w:t>
      </w:r>
      <w:r w:rsidRPr="004E5CA1">
        <w:t>В случае если для участия в работе Собрания акционеров прибыли два и более лиц с доверенностями от одного акционера, которые в установленном порядке не были отменены, к участию в Собрании акционеров допускается представитель с более поздней датой выдачи доверенности. Если все выданные доверенности имеют одну дату выдачи, к участию в Собрании акционеров допускается лицо, на которое укажет акционер как на своего надлежащего представителя. Заявление о допуске соответствующего лица к участию в Собрании акционеров должно быть сделано в письменной форме. При отсутствии такого указания со стороны акционера ни один из представителей к участию в Собрании акционеров не допускается.</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8.11. В случае если акция Общества находится в общей долевой собственности нескольких лиц, то представляемые ею права на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p>
    <w:p w:rsidR="00386460" w:rsidRPr="004E5CA1" w:rsidRDefault="00386460" w:rsidP="00275D16">
      <w:pPr>
        <w:pStyle w:val="Heading1"/>
      </w:pPr>
      <w:bookmarkStart w:id="9" w:name="_Toc323048700"/>
      <w:r w:rsidRPr="004E5CA1">
        <w:t>9. Рабочие органы Собрания акционеров</w:t>
      </w:r>
      <w:bookmarkEnd w:id="9"/>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9.1. Рабочими органами Собрания акционеров являются:</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председатель;</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секретарь.</w:t>
      </w:r>
    </w:p>
    <w:p w:rsidR="00386460" w:rsidRPr="004E5CA1" w:rsidRDefault="00386460" w:rsidP="00AF7C9B">
      <w:pPr>
        <w:ind w:right="-227" w:firstLine="567"/>
        <w:jc w:val="both"/>
      </w:pPr>
      <w:r w:rsidRPr="004E5CA1">
        <w:rPr>
          <w:spacing w:val="-3"/>
        </w:rPr>
        <w:t xml:space="preserve">9.2. </w:t>
      </w:r>
      <w:r w:rsidRPr="004E5CA1">
        <w:t xml:space="preserve">В случае, если Счетная комиссия в Обществе не создана, предусмотренные законодательством Российской Федерации функции счетной комиссии осуществляет лицо, определенное Советом директоров, при подготовке к проведению Собрания акционеров. </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pPr>
      <w:r w:rsidRPr="004E5CA1">
        <w:rPr>
          <w:spacing w:val="-3"/>
        </w:rPr>
        <w:t>9.3. Председателем Собрания акционеров является Председатель Совета директоров Общества, а в случае его отсутствия - один из членов Совета директоров по выбору членов Совета директоров. Если члены Совета директоров отсутствуют или отказываются председательствовать, то Собрание акционеров выбирает председателя из числа  акционеров (их представителей).</w:t>
      </w:r>
      <w:r w:rsidRPr="004E5CA1">
        <w:t xml:space="preserve"> </w:t>
      </w:r>
    </w:p>
    <w:p w:rsidR="00386460" w:rsidRPr="004E5CA1" w:rsidRDefault="00386460" w:rsidP="00AF7C9B">
      <w:pPr>
        <w:tabs>
          <w:tab w:val="left" w:pos="9000"/>
        </w:tabs>
        <w:ind w:firstLine="500"/>
        <w:jc w:val="both"/>
        <w:rPr>
          <w:spacing w:val="-3"/>
        </w:rPr>
      </w:pPr>
      <w:r w:rsidRPr="004E5CA1">
        <w:t>Вопрос об избрании Председателя  Собрания акционеров относится к процедурным вопросам, решение по которым принимается без их включения в повестку дня Собрания акционеров.</w:t>
      </w:r>
      <w:r w:rsidRPr="004E5CA1">
        <w:rPr>
          <w:spacing w:val="-3"/>
        </w:rPr>
        <w:t xml:space="preserve"> При выборе Председателя из числа акционеров представитель счетной комиссии предлагает участникам Собрания акционеров,  высказать свои предложения по кандидатам на пост Председателя Собрания акционеров. </w:t>
      </w:r>
      <w:r w:rsidRPr="004E5CA1">
        <w:t>Голосование по такому вопросу осуществляется путем поднятия рук. При этом каждый акционер, участвующий в Собрании акционеров имеет количество голосов, пропорциональное количеству принадлежащим ему акций Общества, а решение по указанному вопросу принимается большинством голосов от общего числа голосов акционеров Общества, участвующих в Собрании акционеров.</w:t>
      </w:r>
    </w:p>
    <w:p w:rsidR="00386460" w:rsidRPr="004E5CA1" w:rsidRDefault="00386460" w:rsidP="00AF7C9B">
      <w:pPr>
        <w:tabs>
          <w:tab w:val="left" w:pos="9000"/>
        </w:tabs>
        <w:ind w:firstLine="500"/>
        <w:jc w:val="both"/>
        <w:rPr>
          <w:spacing w:val="-3"/>
        </w:rPr>
      </w:pPr>
      <w:r w:rsidRPr="004E5CA1">
        <w:rPr>
          <w:spacing w:val="-3"/>
        </w:rPr>
        <w:t xml:space="preserve">В случае отсутствия Председателя Совета директоров на внеочередном Собрания акционеров, проводимом по решению лиц, имеющих право требовать проведения внеочередного Собрания акционеров Председателем Собрания акционеров является лицо, принявшее решение о проведении внеочередного Собрания акционеров, или, если решение  о проведении внеочередного Собрания акционеров принято несколькими лицами, - одно из них, определенное их решением. </w:t>
      </w:r>
      <w:r w:rsidRPr="004E5CA1">
        <w:t>В случае  проведения Собрания акционеров в форме заочного голосования Председателем Собрания акционеров является Председатель Совета директоров, секретарем Собрания – лицо, осуществляющее функции Счетной комиссии.</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9.4. Председатель Собрания акционеров ведет Собрание акционеров, официально объявляет об  открытии Собрания акционеров и завершении его работы, устанавливает перерывы в работе Собрания акционеров, анализирует вопросы и заявления, поступившие Секретарю Собрания акционеров, принимает решение о приобщении к протоколу Собрания акционеров материалов, поступивших от участников Собрания акционеров Секретарю Собрания акционеров, контролирует соблюдение настоящего Положения, Устава Общества и законодательства Российской Федерации, а также выполняет иные функции по осуществлению общего руководства Собранием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Председатель Собрания акционеров не вправе прерывать выступления участника Собрания акционеров, а также комментировать его, если это не вызвано нарушением выступающим порядка ведения Собрания акционеров и иными процедурными обстоятельствами.</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Председатель Собрания акционеров должен стремиться к тому, чтобы акционеры получили ответы на все вопросы непосредственно на Собрании акционеров. Если сложность вопроса не позволяет ответить на него незамедлительно, письменный ответ на него должен быть дан в кратчайшие сроки после окончания Собрания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xml:space="preserve">9.5. Председатель Собрания акционеров может поручить ведение Собрания акционеров другому лицу, при этом он остается Председателем Собрания акционеров. </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xml:space="preserve">9.6. </w:t>
      </w:r>
      <w:r w:rsidRPr="004E5CA1">
        <w:t>Секретарь Собрания акционеров избирается непосредственно на Собрании. Вопрос об избрании Секретаря  Собрания акционеров относится к процедурным вопросам, решение по которым принимается без их включения в повестку дня Собрания акционеров.</w:t>
      </w:r>
      <w:r w:rsidRPr="004E5CA1">
        <w:rPr>
          <w:spacing w:val="-3"/>
        </w:rPr>
        <w:t xml:space="preserve"> Голосование по такому вопросу осуществляется в таком же порядке, как и при избрании Председателя Собрания акционеров на Собрании в случае отсутствия Председателя Совета директоров или иных членов Совета директоров.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pPr>
      <w:r w:rsidRPr="004E5CA1">
        <w:t xml:space="preserve">Секретарем Собрания акционеров может быть избран как один из акционеров (их представителей), так и иное лицо, присутствующее на Собрании и не являющееся акционером Общества. </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9.7. Секретарь Собрания акционеров ведет и подписывает протокол Собрания акционеров, принимает от акционеров в письменном виде вопросы и заявления на выступление, которые передает Председателю Собрания акционеров, осуществляет контроль за соблюдением регламента выступлений, информирует в случае его несоблюдения Председателя Собрания акционеров, а также выполняет иные функции, предусмотренные Уставом Общества и настоящим положением.</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9.8. Счетная комиссия (лицо, осуществляющее функции счетной комиссии)</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проверяет полномочия и регистрирует лиц, участвующих в Собрании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ведет журнал регистрации,</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ведет учет доверенностей и иных документов, на основании которых участник Собрания акционеров действует от имени лица, включенного в список лиц, имеющих право на участие в Собрании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выдает бюллетени для голосования и иную информацию (материалы) Собрания акционеров зарегистрированным участникам Собрания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определяет кворум Собрания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организует избрание рабочих органов Собрания акционеров в случаях, предусмотренных настоящим Положением,</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разъясняет вопросы, возникающие в связи с реализацией участниками Собрания акционеров права голоса на Собрании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-разъясняет порядок голосования по вопросам, поставленным на голосование,</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обеспечивает  установленный  порядок голосования и право акционеров на участие в голосовании</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подсчитывает голоса и подводит итоги голосования;</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составляет протокол об итогах голосования,</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w:t>
      </w:r>
      <w:r w:rsidRPr="004E5CA1">
        <w:t xml:space="preserve"> оглашает итоги голосования на Собрании акционеров или доводит их до сведения лиц, включенных в список лиц, имеющих право на участие в Собрании акционеров, в установленном законом порядке,</w:t>
      </w:r>
      <w:r w:rsidRPr="004E5CA1">
        <w:rPr>
          <w:spacing w:val="-3"/>
        </w:rPr>
        <w:t>- сдает в архив бюллетени для голосования и доверенности (их копии) и иные документы (их копии), на основании которых участники Собрания акционеров действуют от имени лиц, имеющих право на участие в Собрании акционеров,- выполняет иные функции, предусмотренные действующим законодательством Российской Федерации.</w:t>
      </w:r>
    </w:p>
    <w:p w:rsidR="00386460" w:rsidRPr="004E5CA1" w:rsidRDefault="00386460" w:rsidP="00621F50">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jc w:val="both"/>
        <w:rPr>
          <w:spacing w:val="-3"/>
        </w:rPr>
      </w:pPr>
    </w:p>
    <w:p w:rsidR="00386460" w:rsidRPr="004E5CA1" w:rsidRDefault="00386460" w:rsidP="00275D16">
      <w:pPr>
        <w:pStyle w:val="Heading1"/>
      </w:pPr>
      <w:bookmarkStart w:id="10" w:name="_Toc323048701"/>
      <w:r w:rsidRPr="004E5CA1">
        <w:t>10. Порядок проведения Собрания акционеров</w:t>
      </w:r>
      <w:bookmarkEnd w:id="10"/>
    </w:p>
    <w:p w:rsidR="00386460" w:rsidRPr="004E5CA1" w:rsidRDefault="00386460" w:rsidP="00AF7C9B">
      <w:pPr>
        <w:widowControl/>
        <w:autoSpaceDE w:val="0"/>
        <w:autoSpaceDN w:val="0"/>
        <w:adjustRightInd w:val="0"/>
        <w:ind w:firstLine="540"/>
        <w:jc w:val="both"/>
      </w:pPr>
      <w:r w:rsidRPr="004E5CA1">
        <w:rPr>
          <w:spacing w:val="-3"/>
        </w:rPr>
        <w:t xml:space="preserve">10.1. Собрание акционеров проводится в форме собрания - </w:t>
      </w:r>
      <w:r w:rsidRPr="004E5CA1">
        <w:t>совместное присутствие акционеров для обсуждения вопросов повестки дня и принятия решений по вопросам, поставленным на голосование, или в форме заочного голосования – принятия решения без проведения собрания путем проведения заочного голосования с использованием бюллетеней.</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10.2. При проведении Собрания акционеров в форме собрания право на участия в нем приобретает акционер только после прохождения официальной регистрации, время начала которой указывается в сообщении о проведении Собрания акционеров.</w:t>
      </w:r>
    </w:p>
    <w:p w:rsidR="00386460" w:rsidRPr="004E5CA1" w:rsidRDefault="00386460" w:rsidP="00AF7C9B">
      <w:pPr>
        <w:widowControl/>
        <w:autoSpaceDE w:val="0"/>
        <w:autoSpaceDN w:val="0"/>
        <w:adjustRightInd w:val="0"/>
        <w:ind w:firstLine="567"/>
        <w:jc w:val="both"/>
        <w:rPr>
          <w:spacing w:val="-3"/>
        </w:rPr>
      </w:pPr>
      <w:r w:rsidRPr="004E5CA1">
        <w:rPr>
          <w:spacing w:val="-3"/>
        </w:rPr>
        <w:t>Акционеры, не зарегистрировавшиеся для участия в Собрании акционеров не допускаются до участия в нем.</w:t>
      </w:r>
      <w:r w:rsidRPr="004E5CA1">
        <w:rPr>
          <w:rFonts w:ascii="Arial" w:hAnsi="Arial" w:cs="Arial"/>
          <w:sz w:val="22"/>
          <w:szCs w:val="22"/>
        </w:rPr>
        <w:t xml:space="preserve"> </w:t>
      </w:r>
      <w:r w:rsidRPr="004E5CA1">
        <w:t>Регистрации для участия в Собрании акционеров подлежат лица, имеющие право на участие в Собрании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10.3. Регистрация участников Собрания акционеров осуществляется Счетной комиссией (лицом, осуществляющим функции счетной комиссии) по адресу места проведения Собрания в день его проведения. Для лиц, имеющих право на участие в Собрании акционеров, не зарегистрировавшихся для участия в нем до его открытия, регистрация оканчивается не ранее завершения обсуждения последнего вопроса повестки дня Собрания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10.4. При регистрации участники Собрания акционеров предъявляют следующие документы:</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акционер (физическое лицо) – паспорт или иной документ, удостоверяющий личность акционера;</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представитель акционера– доверенность от имени акционера или иной документ, удостоверяющий его полномочия, и паспорт или иной документ, удостоверяющий личность представителя;</w:t>
      </w:r>
    </w:p>
    <w:p w:rsidR="00386460" w:rsidRPr="004E5CA1" w:rsidRDefault="00386460" w:rsidP="00AF7C9B">
      <w:pPr>
        <w:pStyle w:val="BodyTextIndent"/>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rPr>
          <w:rFonts w:ascii="Times New Roman" w:hAnsi="Times New Roman" w:cs="Times New Roman"/>
        </w:rPr>
      </w:pPr>
      <w:r w:rsidRPr="004E5CA1">
        <w:rPr>
          <w:rFonts w:ascii="Times New Roman" w:hAnsi="Times New Roman" w:cs="Times New Roman"/>
        </w:rPr>
        <w:t>- руководитель юридического лица, являющегося акционером Общества – документы, подтверждающие его право действовать без доверенности от имени юридического лица в соответствии с действующим законодательством, и паспорт или иной документ, удостоверяющий его личность.</w:t>
      </w:r>
    </w:p>
    <w:p w:rsidR="00386460" w:rsidRPr="004E5CA1" w:rsidRDefault="00386460" w:rsidP="00AF7C9B">
      <w:pPr>
        <w:widowControl/>
        <w:autoSpaceDE w:val="0"/>
        <w:autoSpaceDN w:val="0"/>
        <w:adjustRightInd w:val="0"/>
        <w:ind w:firstLine="540"/>
        <w:jc w:val="both"/>
      </w:pPr>
      <w:r w:rsidRPr="004E5CA1">
        <w:t>Перечень документов, удостоверяющих полномочия представителей и правопреемников лиц, включенных в список лиц, имеющих право на участие в Собрании акционеров, определяется в соответствии с законодательством Российской Федерации.</w:t>
      </w:r>
    </w:p>
    <w:p w:rsidR="00386460" w:rsidRPr="004E5CA1" w:rsidRDefault="00386460" w:rsidP="00AF7C9B">
      <w:pPr>
        <w:widowControl/>
        <w:autoSpaceDE w:val="0"/>
        <w:autoSpaceDN w:val="0"/>
        <w:adjustRightInd w:val="0"/>
        <w:ind w:firstLine="540"/>
        <w:jc w:val="both"/>
      </w:pPr>
      <w:r w:rsidRPr="004E5CA1">
        <w:t>В случае непредставления указанных документов представитель, а также правопреемник акционера не вправе принимать участие в Собрании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xml:space="preserve">Счетная комиссия (лицо, осуществляющее функции счетной комиссии) проводит регистрацию участника Собрания акционеров при условии идентификации лиц, явившихся для участия в Собрании путем удостоверения личности участника Собрания акционеров путем сравнения данных, содержащихся в списке лиц, имеющих право на участие в Собрании акционеров, с данными документов, предъявляемых (представляемых) указанными лицами. </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10.5. По итогам регистрации участнику Собрания акционеров под роспись выдаются бюллетени для голосования по вопросам повестки дня, а также иные материалы, подлежащие раздаче участникам Собрания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При проведении Собрания акционеров с повесткой дня, предусматривающей вопросы, по которым правом голоса обладают также акционеры, являющиеся владельцами привилегированных акций Общества, таким акционерам бюллетени для голосования выдаются только по указанным вопросам.</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10.7. Счетная комиссия (лицо, осуществляющее функции счетной комиссии) заполняет журналы регистрации участников Собрания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Доверенность и иные документы, подтверждающие право участника Собрания акционеров действовать от имени акционера, сдаются в Общество при регистрации. По желанию участника Собрания акционеров в Общество могут сдаваться копии этих документов. Снятие копий осуществляется счетной комиссией (лицом, осуществляющим функции счетной комиссии) за счет Общества.</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10.8. Устанавливается следующий регламент выступления на Собрании акционеров: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докладчик по вопросам повестки дня - до 25 минут;</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выступления в прениях – до 5 минут;</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xml:space="preserve">- выступления с вопросами, справками, информацией - до 2 минут. </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pPr>
      <w:r w:rsidRPr="004E5CA1">
        <w:rPr>
          <w:spacing w:val="-3"/>
        </w:rPr>
        <w:t>По одному вопросу один участник Собрания акционеров не может выступать более одного раза. Все вопросы к докладчику задаются в письменной форме.</w:t>
      </w:r>
    </w:p>
    <w:p w:rsidR="00386460" w:rsidRPr="004E5CA1" w:rsidRDefault="00386460" w:rsidP="00AF7C9B">
      <w:pPr>
        <w:widowControl/>
        <w:autoSpaceDE w:val="0"/>
        <w:autoSpaceDN w:val="0"/>
        <w:adjustRightInd w:val="0"/>
        <w:ind w:firstLine="540"/>
        <w:jc w:val="both"/>
      </w:pPr>
      <w:r w:rsidRPr="004E5CA1">
        <w:t>10.9. Собрание акционеров, повестка дня которого включает вопросы об избрании Совета директоров, Ревизионной комиссии, утверждении Аудитора Общества, а также вопросы, предусмотренные подпунктом 11 пункта 1 статьи 48 Федерального закона "Об акционерных обществах", не может проводиться в форме заочного голосования.</w:t>
      </w:r>
    </w:p>
    <w:p w:rsidR="00386460" w:rsidRPr="004E5CA1" w:rsidRDefault="00386460" w:rsidP="00AF7C9B">
      <w:pPr>
        <w:widowControl/>
        <w:autoSpaceDE w:val="0"/>
        <w:autoSpaceDN w:val="0"/>
        <w:adjustRightInd w:val="0"/>
        <w:ind w:firstLine="540"/>
        <w:jc w:val="both"/>
      </w:pPr>
      <w:r w:rsidRPr="004E5CA1">
        <w:t>Не может быть проведено путем проведения заочного голосования повторное Собрание акционеров взамен несостоявшегося Собрания акционеров, которое должно было быть проведено путем совместного присутствия.</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center"/>
      </w:pPr>
    </w:p>
    <w:p w:rsidR="00386460" w:rsidRPr="00275D16" w:rsidRDefault="00386460" w:rsidP="00275D16">
      <w:pPr>
        <w:pStyle w:val="Heading1"/>
      </w:pPr>
      <w:bookmarkStart w:id="11" w:name="_Toc323048702"/>
      <w:r w:rsidRPr="004E5CA1">
        <w:t>11. Голосование на Собрании акционеров.</w:t>
      </w:r>
      <w:r w:rsidRPr="00275D16">
        <w:t xml:space="preserve"> Бюллетень для голосования</w:t>
      </w:r>
      <w:bookmarkEnd w:id="11"/>
    </w:p>
    <w:p w:rsidR="00386460" w:rsidRPr="00073163"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11.1. Голосование на Собрании акционеров осуществляется по принципу "одна голосующая акция - один голос" (за исключением вопросов об избрании Председателя и Секретаря Собрания акционеров), а при проведении кумулятивного голосования - по принципу «одна голосующая акция - количество голосов, умноженное на количественный состав  избираемых органов».</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По вопросам повестки дня Собрания акционеров, по которым правом голоса обладают акционеры – владельцы обыкновенных и привилегированных акций Общества, они голосуют совместно.</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11.2. Голосование на Собрании акционеров, проводимого в форме собрания, может осуществляется без использования бюллетеней для голосования.</w:t>
      </w:r>
    </w:p>
    <w:p w:rsidR="00386460" w:rsidRPr="004E5CA1" w:rsidRDefault="00386460" w:rsidP="00AF7C9B">
      <w:pPr>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both"/>
        <w:rPr>
          <w:spacing w:val="-3"/>
        </w:rPr>
      </w:pPr>
      <w:r w:rsidRPr="004E5CA1">
        <w:rPr>
          <w:spacing w:val="-3"/>
        </w:rPr>
        <w:t xml:space="preserve">По процедурным вопросам голосование осуществляется в соответствии с п. 9.3 настоящего Положения. </w:t>
      </w:r>
    </w:p>
    <w:p w:rsidR="00386460" w:rsidRPr="004E5CA1" w:rsidRDefault="00386460" w:rsidP="00AF7C9B">
      <w:pPr>
        <w:widowControl/>
        <w:autoSpaceDE w:val="0"/>
        <w:autoSpaceDN w:val="0"/>
        <w:adjustRightInd w:val="0"/>
        <w:ind w:firstLine="540"/>
        <w:jc w:val="both"/>
        <w:rPr>
          <w:spacing w:val="-3"/>
        </w:rPr>
      </w:pPr>
      <w:r w:rsidRPr="004E5CA1">
        <w:t xml:space="preserve">Голосование по вопросам повестки дня Собрания акционеров, проводимого в форме заочного голосования, а также </w:t>
      </w:r>
      <w:r w:rsidRPr="004E5CA1">
        <w:rPr>
          <w:sz w:val="22"/>
          <w:szCs w:val="22"/>
        </w:rPr>
        <w:t>в период, когда число владельцев голосующих акций Общества превышает сто,</w:t>
      </w:r>
      <w:r w:rsidRPr="004E5CA1">
        <w:t xml:space="preserve"> осуществляется только бюллетенями для голосования.</w:t>
      </w:r>
    </w:p>
    <w:p w:rsidR="00386460" w:rsidRPr="004E5CA1" w:rsidRDefault="00386460" w:rsidP="00AF7C9B">
      <w:pPr>
        <w:pStyle w:val="BodyTextIndent"/>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rPr>
          <w:rFonts w:ascii="Times New Roman" w:hAnsi="Times New Roman" w:cs="Times New Roman"/>
        </w:rPr>
      </w:pPr>
      <w:r w:rsidRPr="004E5CA1">
        <w:rPr>
          <w:rFonts w:ascii="Times New Roman" w:hAnsi="Times New Roman" w:cs="Times New Roman"/>
        </w:rPr>
        <w:t>11.3. Форма и текст бюллетеня для голосования утверждается Советом директоров.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pPr>
      <w:r w:rsidRPr="004E5CA1">
        <w:t>Бланк бюллетеня для голосования может включать один или несколько вопросов повестки дня Собрания акционеров.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11.4. Бюллетень для голосования должен содержать:</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 - полное фирменное наименование и место нахождения Общества;</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форму проведения Собрания акционеров;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 - дату, место и время проведения Собрания акционеров, в случае проведения Собрания акционеров в форме собрания;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 - дату окончания приема бюллетеней для голосования и почтовый адрес, по которому должны направляться заполненные бюллетени для голосования, в случае проведения Собрания акционеров в форме заочного голосования;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указание количества голосов, принадлежащих лицу, имеющему право на участие в Собрании акционеров;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 - вопрос, поставленный на голосование;</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формулировки решений по вопросу (имя каждого кандидата), поставленному на голосование;</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 - варианты голосования по каждому вопросу, поставленному на голосование, выраженные формулировками "за", "против", "воздержался";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 наличие напротив каждого варианта голосования поля для простановки числа голосов, отданных за каждый вариант голосования  - разъяснение по порядку голосования; </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 - указание в том, что бюллетень для голосования должен быть подписан акционером.</w:t>
      </w:r>
    </w:p>
    <w:p w:rsidR="00386460" w:rsidRPr="004E5CA1" w:rsidRDefault="00386460" w:rsidP="00A83D19">
      <w:pPr>
        <w:widowControl/>
        <w:autoSpaceDE w:val="0"/>
        <w:autoSpaceDN w:val="0"/>
        <w:adjustRightInd w:val="0"/>
        <w:ind w:firstLine="567"/>
        <w:jc w:val="both"/>
        <w:rPr>
          <w:spacing w:val="-3"/>
        </w:rPr>
      </w:pPr>
      <w:r w:rsidRPr="004E5CA1">
        <w:rPr>
          <w:spacing w:val="-3"/>
        </w:rPr>
        <w:t>11.5. Бюллетень для голосования признается недействительным по указанным в нем вопросам повестки дня  в случае, если не выбран ни один вариант голосования либо выбрано более одного варианта голосования, за исключением случаев голосования в соответствии с указаниями лиц, которые приобрели акции после даты составления списка лиц, имеющих право на участие в Собрании акционеров, н</w:t>
      </w:r>
      <w:r w:rsidRPr="004E5CA1">
        <w:t>аличия в бюллетене исправлений или повреждений, не позволяющих однозначно определить мнение акционера Общества по вопросу (ам) повестки дня Общего собрания, несоответствия представленного бюллетеня для голосования, форме и тексту бюллетеня, утвержденным Советом директоров Общества.</w:t>
      </w:r>
    </w:p>
    <w:p w:rsidR="00386460" w:rsidRPr="004E5CA1" w:rsidRDefault="00386460" w:rsidP="00AF7C9B">
      <w:pPr>
        <w:widowControl/>
        <w:autoSpaceDE w:val="0"/>
        <w:autoSpaceDN w:val="0"/>
        <w:adjustRightInd w:val="0"/>
        <w:ind w:firstLine="567"/>
        <w:jc w:val="both"/>
        <w:rPr>
          <w:spacing w:val="-3"/>
        </w:rPr>
      </w:pPr>
      <w:r w:rsidRPr="004E5CA1">
        <w:rPr>
          <w:spacing w:val="-3"/>
        </w:rPr>
        <w:t>Недействительным признается также бюллетень для голосования по вопросу об избрании членов Ревизионной комиссии, если вариант голосования «за» оставлен у большего числа кандидатов, чем число лиц, которые должны быть избраны в данный орган Общества, за исключением случаев голосования в соответствии с указаниями лиц, которые приобрели акции после даты составления списка лиц, имеющих право на участие в Собрании акционеров. Недействительным в целом признается бюллетень для голосования, в котором отсутствует  подпись акционера.</w:t>
      </w:r>
    </w:p>
    <w:p w:rsidR="00386460" w:rsidRPr="004E5CA1" w:rsidRDefault="00386460" w:rsidP="00AF7C9B">
      <w:pPr>
        <w:widowControl/>
        <w:autoSpaceDE w:val="0"/>
        <w:autoSpaceDN w:val="0"/>
        <w:adjustRightInd w:val="0"/>
        <w:ind w:firstLine="567"/>
        <w:jc w:val="both"/>
      </w:pPr>
      <w:r w:rsidRPr="004E5CA1">
        <w:rPr>
          <w:spacing w:val="-3"/>
        </w:rPr>
        <w:t>В случае признания б</w:t>
      </w:r>
      <w:r w:rsidRPr="004E5CA1">
        <w:t>юллетеня для голосования в целом недействительным или недействительным в части голосования по некоторым вопросам повестки дня, голоса по указанным вопросам повестки дня не подсчитываются, но учитываются при определении наличия кворума.</w:t>
      </w:r>
    </w:p>
    <w:p w:rsidR="00386460" w:rsidRPr="004E5CA1" w:rsidRDefault="00386460" w:rsidP="00AF7C9B">
      <w:pPr>
        <w:widowControl/>
        <w:autoSpaceDE w:val="0"/>
        <w:autoSpaceDN w:val="0"/>
        <w:adjustRightInd w:val="0"/>
        <w:ind w:firstLine="567"/>
        <w:jc w:val="both"/>
      </w:pPr>
      <w:r w:rsidRPr="004E5CA1">
        <w:t>11.6. При проведении Собрания акционеров в форме заочного голосования заполненные бюллетени для голосования должны поступить в Общество не позднее дня, являющегося днем окончания приема бюллетеней в соответствии с решением о созыве и проведении Собрания акционеров.</w:t>
      </w:r>
    </w:p>
    <w:p w:rsidR="00386460" w:rsidRPr="004E5CA1" w:rsidRDefault="00386460" w:rsidP="00AF7C9B">
      <w:pPr>
        <w:widowControl/>
        <w:autoSpaceDE w:val="0"/>
        <w:autoSpaceDN w:val="0"/>
        <w:adjustRightInd w:val="0"/>
        <w:ind w:firstLine="540"/>
        <w:jc w:val="both"/>
      </w:pPr>
      <w:r w:rsidRPr="004E5CA1">
        <w:t>В случае если дата окончания приема заполненных бюллетеней для голосования приходится на нерабочий день, то датой окончания приема заполненных бюллетеней для голосования является следующий за ним рабочий день.</w:t>
      </w:r>
    </w:p>
    <w:p w:rsidR="00386460" w:rsidRPr="004E5CA1" w:rsidRDefault="00386460" w:rsidP="00AF7C9B">
      <w:pPr>
        <w:widowControl/>
        <w:autoSpaceDE w:val="0"/>
        <w:autoSpaceDN w:val="0"/>
        <w:adjustRightInd w:val="0"/>
        <w:ind w:firstLine="540"/>
        <w:jc w:val="both"/>
        <w:rPr>
          <w:spacing w:val="-3"/>
        </w:rPr>
      </w:pPr>
      <w:r w:rsidRPr="004E5CA1">
        <w:t>Срок приема бюллетеней для голосования истекает в день окончания приема бюллетеней для голосования в момент, когда в Обществе в соответствии с установленными правилами оканчивается рабочий день.</w:t>
      </w:r>
    </w:p>
    <w:p w:rsidR="00386460" w:rsidRPr="004E5CA1" w:rsidRDefault="00386460" w:rsidP="00AF7C9B">
      <w:pPr>
        <w:widowControl/>
        <w:autoSpaceDE w:val="0"/>
        <w:autoSpaceDN w:val="0"/>
        <w:adjustRightInd w:val="0"/>
        <w:ind w:firstLine="540"/>
        <w:jc w:val="both"/>
      </w:pPr>
      <w:r w:rsidRPr="004E5CA1">
        <w:t>11.7. Заполненные бюллетени для голосования могут быть направлены в Общество заказным письмом, вручены под роспись Генеральному директору Общества, лицу, уполномоченному принимать корреспонденцию, адресованную Обществу, а также направлены Регистратору Общества (в случае, если он осуществляет функции Счетной комиссии).</w:t>
      </w:r>
    </w:p>
    <w:p w:rsidR="00386460" w:rsidRPr="004E5CA1" w:rsidRDefault="00386460" w:rsidP="00AF7C9B">
      <w:pPr>
        <w:widowControl/>
        <w:autoSpaceDE w:val="0"/>
        <w:autoSpaceDN w:val="0"/>
        <w:adjustRightInd w:val="0"/>
        <w:ind w:firstLine="540"/>
        <w:jc w:val="both"/>
      </w:pPr>
      <w:r w:rsidRPr="004E5CA1">
        <w:t>11.8. Генеральный директор Общества организует сбор, сохранность и передачу заполненных бюллетеней для голосования Счетной комиссии (лицу, осуществляющему функции Счетной комиссии).</w:t>
      </w:r>
    </w:p>
    <w:p w:rsidR="00386460" w:rsidRPr="004E5CA1" w:rsidRDefault="00386460" w:rsidP="00AF7C9B">
      <w:pPr>
        <w:widowControl/>
        <w:autoSpaceDE w:val="0"/>
        <w:autoSpaceDN w:val="0"/>
        <w:adjustRightInd w:val="0"/>
        <w:ind w:firstLine="540"/>
        <w:jc w:val="both"/>
        <w:rPr>
          <w:spacing w:val="-3"/>
        </w:rPr>
      </w:pPr>
      <w:r w:rsidRPr="004E5CA1">
        <w:rPr>
          <w:spacing w:val="-3"/>
        </w:rPr>
        <w:t>11.9. При проведении Собрания акционеров в форме собрания голосование может проводиться как непосредственно после обсуждения каждого вопроса повестки дня, так и сразу по ряду вопросов.</w:t>
      </w:r>
    </w:p>
    <w:p w:rsidR="00386460" w:rsidRPr="004E5CA1" w:rsidRDefault="00386460" w:rsidP="00AF7C9B">
      <w:pPr>
        <w:widowControl/>
        <w:autoSpaceDE w:val="0"/>
        <w:autoSpaceDN w:val="0"/>
        <w:adjustRightInd w:val="0"/>
        <w:ind w:firstLine="567"/>
        <w:jc w:val="both"/>
      </w:pPr>
      <w:r w:rsidRPr="004E5CA1">
        <w:rPr>
          <w:spacing w:val="-3"/>
        </w:rPr>
        <w:t xml:space="preserve">11.10. </w:t>
      </w:r>
      <w:r w:rsidRPr="004E5CA1">
        <w:t xml:space="preserve">Лица, зарегистрировавшиеся для участия в Собрании акционеров, проводимом в форме собрания, вправе голосовать по всем вопросам повестки дня с момента открытия Собрания акционеров и до момента начала подсчета голосов по вопросам повестки дня Собрания акционеров. </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t>После завершения обсуждения последнего вопроса повестки дня Собрания акционеров и до начала подсчета голосов, лицам, не проголосовавшим до этого момента, должно быть предоставлено время для голосования.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11.11. При проведении Собрания акционеров в форме собрания заполнение бюллетеней производится участниками Собрания акционеров на месте, без использования кабин для голосования. Счетная комиссия (лицо, осуществляющее функции счетной комиссии) при необходимости предоставляет участникам Собрания акционеров калькулятор.</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Осуществление счетной комиссией (лицом, осуществляющим функции счетной комиссии) сбора заполненных участниками Собрания акционеров бюллетеней для голосования осуществляется с использованием урн для голосования.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p>
    <w:p w:rsidR="00386460" w:rsidRPr="004E5CA1" w:rsidRDefault="00386460" w:rsidP="00275D16">
      <w:pPr>
        <w:pStyle w:val="Heading1"/>
      </w:pPr>
      <w:bookmarkStart w:id="12" w:name="_Toc323048703"/>
      <w:r w:rsidRPr="004E5CA1">
        <w:t>12. Кворум Собрания акционеров, подведение</w:t>
      </w:r>
      <w:r w:rsidRPr="00275D16">
        <w:t xml:space="preserve"> </w:t>
      </w:r>
      <w:r w:rsidRPr="004E5CA1">
        <w:t>его итогов и информирование о них акционеров</w:t>
      </w:r>
      <w:bookmarkEnd w:id="12"/>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12.1. Требование о правомочности (наличии кворума) Собрания акционеров определено п. 7.13 Устава Общества и настоящим разделом.</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12.2. Собрание акционеров, проводимое в форме собрания, открывается, если ко времени начала его проведения имеется кворум хотя бы по одному из вопросов, включенных в повестку дня Собрания акционеров. В случае, если ко времени начала проведения Собрания акционеров нет кворума ни по одному из вопросов, включенных в повестку дня Собрания акционеров, его открытие переносится на 2 часа. Перенос открытия Собрания акционеров более одного раза не допускается.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12.3. Собрание акционеров, к моменту открытия которого имеется кворум хотя бы по одному вопросу повестки дня, не может быть закрыто, если к моменту окончания регистрации зарегистрировались лица, регистрация которых обеспечивает кворум для принятия решения по иным вопросам повестки дня Собрания акционеров.</w:t>
      </w:r>
    </w:p>
    <w:p w:rsidR="00386460" w:rsidRPr="004E5CA1" w:rsidRDefault="00386460" w:rsidP="00E25611">
      <w:pPr>
        <w:ind w:firstLine="567"/>
        <w:jc w:val="both"/>
      </w:pPr>
      <w:r w:rsidRPr="004E5CA1">
        <w:t>12.4. Собрание акционеров, проводимое в форме заочного голосования, полномочно (имеет кворум) в случае, если до даты окончания приема бюллетеней для голосования Обществом получены бюллетени акционеров, обладающих в совокупности более чем половиной голосов размещенных голосующих акций Общества.</w:t>
      </w:r>
    </w:p>
    <w:p w:rsidR="00386460" w:rsidRPr="004E5CA1" w:rsidRDefault="00386460" w:rsidP="00E25611">
      <w:pPr>
        <w:jc w:val="both"/>
      </w:pPr>
      <w:r w:rsidRPr="004E5CA1">
        <w:tab/>
        <w:t>Председателем Общего собрания акционеров, проводимого в форме заочного голосования, является Председатель Совета директоров Общества, Секретарем – Председатель счетной комиссии (лицо, на которое решением Совета директоров возложены функции счетной комиссии Общества). Подсчет голосов осуществляет счетная комиссия (лицо, на которое решением Совета директоров возложены функции счетной комиссии Общества).</w:t>
      </w:r>
    </w:p>
    <w:p w:rsidR="00386460" w:rsidRPr="004E5CA1" w:rsidRDefault="00386460" w:rsidP="00AF7C9B">
      <w:pPr>
        <w:widowControl/>
        <w:autoSpaceDE w:val="0"/>
        <w:autoSpaceDN w:val="0"/>
        <w:adjustRightInd w:val="0"/>
        <w:ind w:firstLine="540"/>
        <w:jc w:val="both"/>
        <w:rPr>
          <w:spacing w:val="-3"/>
        </w:rPr>
      </w:pPr>
      <w:r w:rsidRPr="004E5CA1">
        <w:t>Для принятия решения по вопросу об одобрении сделки, в совершении которой имеется заинтересованность, кворум составляют акционеры - владельцы голосующих акций Общества, не заинтересованные в совершении Обществом сделки, обладающие более чем половиной голосов акционеров - владельцев голосующих акций Общества, не заинтересованных в совершении Обществом сделки.</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12.5. По итогам голосования счетная комиссия Регистратор, выполняющий функции счетной комиссии)составляет протокол об итогах голосования, подписываемый членами счетной комиссии (представителями Регистратора). Протокол об итогах голосования составляется не позднее 15 дней после закрытия Собрания акционеров или даты окончания приема бюллетеней для голосования при проведении Собрания акционеров в форме заочного голосования. Протокол об итогах голосования подлежит приобщению к протоколу Собрания акционеров. После составления протокола об итогах голосования и подписания протокола Собрания акционеров бюллетени для голосования опечатываются счетной комиссией (лицом, осуществляющим функции счетной комиссии) и сдаются в архив Общества на хранение.</w:t>
      </w:r>
    </w:p>
    <w:p w:rsidR="00386460" w:rsidRPr="004E5CA1" w:rsidRDefault="00386460" w:rsidP="00AF7C9B">
      <w:pPr>
        <w:widowControl/>
        <w:autoSpaceDE w:val="0"/>
        <w:autoSpaceDN w:val="0"/>
        <w:adjustRightInd w:val="0"/>
        <w:ind w:firstLine="540"/>
        <w:jc w:val="both"/>
        <w:rPr>
          <w:spacing w:val="-3"/>
        </w:rPr>
      </w:pPr>
      <w:r w:rsidRPr="004E5CA1">
        <w:t>В случае, если функции счетной комиссии осуществляет лицо, определенное решением Совета директоров Общества при подготовке к проведению Собрания акционеров, протокол об итогах голосования не составляется. В этом случае в протоколе Собрания акционеров должны указываться сведения, которые в соответствии с Федеральным законом "Об акционерных обществах" и настоящим Положением должны указываться в протоколе счетной комиссии об итогах голосования на Собрании акционеров.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dstrike/>
          <w:spacing w:val="-3"/>
        </w:rPr>
      </w:pPr>
      <w:r w:rsidRPr="004E5CA1">
        <w:rPr>
          <w:spacing w:val="-3"/>
        </w:rPr>
        <w:t>12.6. При проведении Собрания акционеров в форме собрания (совместного присутствия) подведение итогов голосования по вопросам повестки дня может осуществляться только после рассмотрения всех вопросов повестки дня. Подведение итогов голосования осуществляется счетной комиссией (лицом, осуществляющим функции счетной комиссии) сразу по всем вопросам повестки дня.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Решения, принятые Собранием акционеров, а также итоги голосования оглашаются на Собрании акционеров, в ходе которого проводилось голосование.</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12.7. В протоколе по итогам голосования указываются: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полное фирменное наименование и место нахождения Общества;</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вид Собрания акционеров (годовое, внеочередное);</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форма проведения Собрания акционеров (собрание или заочное голосование);</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дата проведения Собрания акционеров (дата окончания приема бюллетеней для голосования при проведении Собрания акционеров в форме заочного голосования);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место проведения Собрания акционеров, проведенного в форме собрания (адрес, по которому проводилось собрание);</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dstrike/>
          <w:spacing w:val="-3"/>
        </w:rPr>
      </w:pPr>
      <w:r w:rsidRPr="004E5CA1">
        <w:rPr>
          <w:spacing w:val="-3"/>
        </w:rPr>
        <w:t>- повестка дня Собрания акционеров;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время начала и время окончания регистрации лиц, имевших право на участие в Собрании акционеров, проведенном в форме собрания;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время открытия и время закрытия Собрания акционеров, проведенного в форме собрания, а также время начала подсчета голосов;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число голосов, которыми обладали лица, включенные в список лиц, имевших право на участие в Собрании акционеров, по каждому вопросу повестки дня Собрания акционеров;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число голосов, которыми обладали лица, принявшие  участие в Собрании акционеров, по каждому вопросу повестки дня Собрания акционеров с указанием, имелся ли кворум по каждому вопросу;</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 число голосов, отданных за каждый из вариантов голосования («за», «против», «воздержался») по каждому вопросу повестки дня Собрания акционеров, по которому имелся кворум; </w:t>
      </w:r>
    </w:p>
    <w:p w:rsidR="00386460" w:rsidRPr="004E5CA1" w:rsidRDefault="00386460" w:rsidP="00AF7C9B">
      <w:pPr>
        <w:widowControl/>
        <w:autoSpaceDE w:val="0"/>
        <w:autoSpaceDN w:val="0"/>
        <w:adjustRightInd w:val="0"/>
        <w:ind w:firstLine="485"/>
        <w:jc w:val="both"/>
      </w:pPr>
      <w:r w:rsidRPr="004E5CA1">
        <w:t>- число голосов по каждому вопросу повестки дня Собрания акционеров, поставленному на голосование, которые не подсчитывались в связи с признанием бюллетеней (в том числе в части голосования по соответствующим вопросам) недействительными;</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t>- имена членов Счетной комиссии или полное фирменное наименование, место нахождения регистратора и имена уполномоченных им лиц (в случае, если функции счетной комиссии выполняет Регистратор Общества);</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дата составления протокола об итогах голосования на Собрании акционеров.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12.8. Протокол об итогах голосования составляется в двух экземплярах, оба экземпляра подписывается членами счетной комиссии.</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12.9. При проведении Собрания акционеров в форме заочного голосования составляется отчет об итогах голосования, который не позднее 10 дней после составления протокола об итогах голосования доводится до сведения лиц, включенных в список лиц, имеющих право на участие в Собрании акционеров, в порядке, предусмотренном для сообщения о проведении Собрания акционеров.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12.10. В отчете об итогах голосования указываются: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полное фирменное наименование и место нахождения Общества;</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вид и форма проведения Собрания акционеров;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дата и время окончания приема бюллетеней для голосования (при проведении Собрания акционеров в форме заочного голосования);</w:t>
      </w:r>
    </w:p>
    <w:p w:rsidR="00386460" w:rsidRPr="004E5CA1" w:rsidRDefault="00386460" w:rsidP="00AF7C9B">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E5CA1">
        <w:rPr>
          <w:rFonts w:ascii="Times New Roman" w:hAnsi="Times New Roman" w:cs="Times New Roman"/>
        </w:rPr>
        <w:t>- повестка дня Собрания акционеров;</w:t>
      </w:r>
    </w:p>
    <w:p w:rsidR="00386460" w:rsidRPr="004E5CA1" w:rsidRDefault="00386460" w:rsidP="00AF7C9B">
      <w:pPr>
        <w:widowControl/>
        <w:autoSpaceDE w:val="0"/>
        <w:autoSpaceDN w:val="0"/>
        <w:adjustRightInd w:val="0"/>
        <w:ind w:firstLine="567"/>
        <w:jc w:val="both"/>
      </w:pPr>
      <w:r w:rsidRPr="004E5CA1">
        <w:t>- число голосов, которыми обладали лица, включенные в список лиц, имевших право на участие в Собрании акционеров, по каждому вопросу повестки дня Собрания акционеров;</w:t>
      </w:r>
    </w:p>
    <w:p w:rsidR="00386460" w:rsidRPr="004E5CA1" w:rsidRDefault="00386460" w:rsidP="00AF7C9B">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E5CA1">
        <w:rPr>
          <w:rFonts w:ascii="Times New Roman" w:hAnsi="Times New Roman" w:cs="Times New Roman"/>
        </w:rPr>
        <w:t>- число голосов, которыми обладали лица, принявшие участие в Собрании акционеров, по каждому вопросу повестки дня Собрания акционеров с указанием, имелся ли кворум по каждому вопросу;</w:t>
      </w:r>
    </w:p>
    <w:p w:rsidR="00386460" w:rsidRPr="004E5CA1" w:rsidRDefault="00386460" w:rsidP="00AF7C9B">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E5CA1">
        <w:rPr>
          <w:rFonts w:ascii="Times New Roman" w:hAnsi="Times New Roman" w:cs="Times New Roman"/>
        </w:rPr>
        <w:t>- число голосов, отданных за каждый из  вариантов голосования («за», «против», «воздержался») по каждому вопросу повестки дня Собрания акционеров, по которому имелся кворум;</w:t>
      </w:r>
    </w:p>
    <w:p w:rsidR="00386460" w:rsidRPr="004E5CA1" w:rsidRDefault="00386460" w:rsidP="00AF7C9B">
      <w:pPr>
        <w:widowControl/>
        <w:autoSpaceDE w:val="0"/>
        <w:autoSpaceDN w:val="0"/>
        <w:adjustRightInd w:val="0"/>
        <w:ind w:firstLine="485"/>
        <w:jc w:val="both"/>
      </w:pPr>
      <w:r w:rsidRPr="004E5CA1">
        <w:t>- формулировки решений, принятых Собранием акционеров по каждому вопросу повестки дня Собрания акционеров;</w:t>
      </w:r>
    </w:p>
    <w:p w:rsidR="00386460" w:rsidRPr="004E5CA1" w:rsidRDefault="00386460" w:rsidP="00AF7C9B">
      <w:pPr>
        <w:widowControl/>
        <w:autoSpaceDE w:val="0"/>
        <w:autoSpaceDN w:val="0"/>
        <w:adjustRightInd w:val="0"/>
        <w:ind w:firstLine="485"/>
        <w:jc w:val="both"/>
      </w:pPr>
      <w:r w:rsidRPr="004E5CA1">
        <w:t>- имена членов Счетной комиссии или полное фирменное наименование, место нахождения регистратора и имена уполномоченных им лиц (в случае, если функции счетной комиссии выполняет регистратор Общества);</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rPr>
          <w:dstrike/>
          <w:spacing w:val="-3"/>
        </w:rPr>
      </w:pPr>
      <w:r w:rsidRPr="004E5CA1">
        <w:t>- имена Председателя и Секретаря собрания акционеров.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12.11. Протокол Собрания акционеров составляется не позднее 3 дней после закрытия Собрания акционеров (после даты окончания приема бюллетеней для голосования при проведении Собрания акционеров в форме заочного голосования).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12.12. В протоколе Собрания акционеров указываются: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полное фирменное наименование  и место нахождения Общества;</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вид собрания (годовое, внеочередное);</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форма проведения Собрания акционеров (собрание или заочное голосование);</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дата проведения Собрания акционеров (дата окончания приема бюллетеней для голосования при проведении Собрания акционеров в форме заочного голосования);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место  проведения Собрания акционеров, проведенного в форме собрания  (адрес, по которому проводилось Собрание акционеров);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повестка дня Собрания акционеров;</w:t>
      </w:r>
    </w:p>
    <w:p w:rsidR="00386460" w:rsidRPr="004E5CA1" w:rsidRDefault="00386460" w:rsidP="00AF7C9B">
      <w:pPr>
        <w:widowControl/>
        <w:autoSpaceDE w:val="0"/>
        <w:autoSpaceDN w:val="0"/>
        <w:adjustRightInd w:val="0"/>
        <w:ind w:firstLine="485"/>
        <w:jc w:val="both"/>
      </w:pPr>
      <w:r w:rsidRPr="004E5CA1">
        <w:t>- время начала и время окончания регистрации лиц, имевших право на участие в Собрании акционеров, проведенном в форме собрания;</w:t>
      </w:r>
    </w:p>
    <w:p w:rsidR="00386460" w:rsidRPr="004E5CA1" w:rsidRDefault="00386460" w:rsidP="00AF7C9B">
      <w:pPr>
        <w:widowControl/>
        <w:autoSpaceDE w:val="0"/>
        <w:autoSpaceDN w:val="0"/>
        <w:adjustRightInd w:val="0"/>
        <w:ind w:firstLine="485"/>
        <w:jc w:val="both"/>
      </w:pPr>
      <w:r w:rsidRPr="004E5CA1">
        <w:t>- время открытия и время закрытия Собрания акционеров, проведенного в форме собрания, а также время начала подсчета голосов;</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dstrike/>
          <w:spacing w:val="-3"/>
        </w:rPr>
      </w:pPr>
      <w:r w:rsidRPr="004E5CA1">
        <w:t>- почтовый адрес (адреса), по которому направлялись заполненные бюллетени для голосования при проведении Собрания акционеров в форме заочного голосования, а также при проведении Собрания акционеров в форме собрания, если голосование по вопросам, включенным в повестку дня Собрания акционеров, могло осуществляться путем направления в Общество заполненных бюллетеней;</w:t>
      </w:r>
    </w:p>
    <w:p w:rsidR="00386460" w:rsidRPr="004E5CA1" w:rsidRDefault="00386460" w:rsidP="00AF7C9B">
      <w:pPr>
        <w:widowControl/>
        <w:autoSpaceDE w:val="0"/>
        <w:autoSpaceDN w:val="0"/>
        <w:adjustRightInd w:val="0"/>
        <w:ind w:firstLine="485"/>
        <w:jc w:val="both"/>
      </w:pPr>
      <w:r w:rsidRPr="004E5CA1">
        <w:t>- число голосов, которыми обладали лица, включенные в список лиц, имеющих право на участие в Собрании акционеров, по каждому вопросу повестки дня Собрания акционеров;</w:t>
      </w:r>
    </w:p>
    <w:p w:rsidR="00386460" w:rsidRPr="004E5CA1" w:rsidRDefault="00386460" w:rsidP="00AF7C9B">
      <w:pPr>
        <w:widowControl/>
        <w:autoSpaceDE w:val="0"/>
        <w:autoSpaceDN w:val="0"/>
        <w:adjustRightInd w:val="0"/>
        <w:ind w:firstLine="485"/>
        <w:jc w:val="both"/>
      </w:pPr>
      <w:r w:rsidRPr="004E5CA1">
        <w:t>число голосов, которыми обладали лица, принявшие участие в Собрании акционеров, по каждому вопросу повестки дня Собрания акционеров с указанием, имелся ли кворум по каждому вопросу;</w:t>
      </w:r>
    </w:p>
    <w:p w:rsidR="00386460" w:rsidRPr="004E5CA1" w:rsidRDefault="00386460" w:rsidP="00AF7C9B">
      <w:pPr>
        <w:widowControl/>
        <w:autoSpaceDE w:val="0"/>
        <w:autoSpaceDN w:val="0"/>
        <w:adjustRightInd w:val="0"/>
        <w:ind w:firstLine="485"/>
      </w:pPr>
      <w:r w:rsidRPr="004E5CA1">
        <w:t>число голосов, отданных за каждый из вариантов голосования ("за", "против" и "воздержался") по каждому вопросу повестки дня Собрания акционеров, по которому имелся кворум;</w:t>
      </w:r>
    </w:p>
    <w:p w:rsidR="00386460" w:rsidRPr="004E5CA1" w:rsidRDefault="00386460" w:rsidP="00AF7C9B">
      <w:pPr>
        <w:widowControl/>
        <w:autoSpaceDE w:val="0"/>
        <w:autoSpaceDN w:val="0"/>
        <w:adjustRightInd w:val="0"/>
        <w:ind w:firstLine="485"/>
        <w:jc w:val="both"/>
      </w:pPr>
      <w:r w:rsidRPr="004E5CA1">
        <w:t>формулировки решений, принятых Собранием акционеров по каждому вопросу повестки дня Собрания акционеров;</w:t>
      </w:r>
    </w:p>
    <w:p w:rsidR="00386460" w:rsidRPr="004E5CA1" w:rsidRDefault="00386460" w:rsidP="00AF7C9B">
      <w:pPr>
        <w:widowControl/>
        <w:autoSpaceDE w:val="0"/>
        <w:autoSpaceDN w:val="0"/>
        <w:adjustRightInd w:val="0"/>
        <w:ind w:firstLine="540"/>
        <w:jc w:val="both"/>
      </w:pPr>
      <w:r w:rsidRPr="004E5CA1">
        <w:t>основные положения выступлений и имена выступавших лиц по каждому вопросу повестки дня общего собрания, проведенного в форме собрания;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xml:space="preserve">- председатель и секретарь Собрания акционеров; </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 дата составления протокола.</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r w:rsidRPr="004E5CA1">
        <w:rPr>
          <w:spacing w:val="-3"/>
        </w:rPr>
        <w:t>12.13. Протокол Собрания акционеров составляется в двух экземплярах. Оба экземпляра подписываются Председателем и Секретарем Собрания акционеров.</w:t>
      </w:r>
    </w:p>
    <w:p w:rsidR="00386460" w:rsidRPr="004E5CA1" w:rsidRDefault="00386460" w:rsidP="00AF7C9B">
      <w:pPr>
        <w:widowControl/>
        <w:autoSpaceDE w:val="0"/>
        <w:autoSpaceDN w:val="0"/>
        <w:adjustRightInd w:val="0"/>
        <w:ind w:firstLine="540"/>
        <w:jc w:val="both"/>
      </w:pPr>
      <w:r w:rsidRPr="004E5CA1">
        <w:rPr>
          <w:spacing w:val="-3"/>
        </w:rPr>
        <w:t xml:space="preserve">12.14. </w:t>
      </w:r>
      <w:r w:rsidRPr="004E5CA1">
        <w:t>В случае, если в повестку дня Собрания включен вопрос об одобрении Обществом сделки, в совершении которой имеется заинтересованность, в протоколе Собрания акционеров, протоколе об итогах голосования указываются:</w:t>
      </w:r>
    </w:p>
    <w:p w:rsidR="00386460" w:rsidRPr="004E5CA1" w:rsidRDefault="00386460" w:rsidP="00AF7C9B">
      <w:pPr>
        <w:widowControl/>
        <w:autoSpaceDE w:val="0"/>
        <w:autoSpaceDN w:val="0"/>
        <w:adjustRightInd w:val="0"/>
        <w:ind w:firstLine="540"/>
        <w:jc w:val="both"/>
      </w:pPr>
      <w:r w:rsidRPr="004E5CA1">
        <w:t>число голосов, которыми по указанному вопросу обладали все лица, включенные в список лиц, имеющих право на участие в Собрании, не заинтересованные в совершении Обществом сделки;</w:t>
      </w:r>
    </w:p>
    <w:p w:rsidR="00386460" w:rsidRPr="004E5CA1" w:rsidRDefault="00386460" w:rsidP="00AF7C9B">
      <w:pPr>
        <w:widowControl/>
        <w:autoSpaceDE w:val="0"/>
        <w:autoSpaceDN w:val="0"/>
        <w:adjustRightInd w:val="0"/>
        <w:ind w:firstLine="540"/>
        <w:jc w:val="both"/>
      </w:pPr>
      <w:r w:rsidRPr="004E5CA1">
        <w:t>число голосов, которыми по указанному вопросу обладали лица, не заинтересованные в совершении Обществом сделки, принявшие участие в Собрании;</w:t>
      </w:r>
    </w:p>
    <w:p w:rsidR="00386460" w:rsidRPr="004E5CA1" w:rsidRDefault="00386460" w:rsidP="00AF7C9B">
      <w:pPr>
        <w:widowControl/>
        <w:autoSpaceDE w:val="0"/>
        <w:autoSpaceDN w:val="0"/>
        <w:adjustRightInd w:val="0"/>
        <w:ind w:firstLine="540"/>
        <w:jc w:val="both"/>
      </w:pPr>
      <w:r w:rsidRPr="004E5CA1">
        <w:t>число голосов, отданных по указанному вопросу за каждый из вариантов голосования ("за", "против" и "воздержался").</w:t>
      </w: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p>
    <w:p w:rsidR="00386460" w:rsidRPr="004E5CA1" w:rsidRDefault="00386460" w:rsidP="006C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386460" w:rsidRPr="004E5CA1" w:rsidRDefault="00386460" w:rsidP="00275D16">
      <w:pPr>
        <w:pStyle w:val="Heading1"/>
      </w:pPr>
      <w:bookmarkStart w:id="13" w:name="_Toc323048704"/>
      <w:r w:rsidRPr="004E5CA1">
        <w:t>13. Заключительные положения</w:t>
      </w:r>
      <w:bookmarkEnd w:id="13"/>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center"/>
        <w:rPr>
          <w:b/>
          <w:bCs/>
        </w:rPr>
      </w:pPr>
    </w:p>
    <w:p w:rsidR="00386460" w:rsidRPr="004E5CA1" w:rsidRDefault="00386460" w:rsidP="00FA63FD">
      <w:pPr>
        <w:ind w:firstLine="567"/>
        <w:jc w:val="both"/>
      </w:pPr>
      <w:r w:rsidRPr="004E5CA1">
        <w:t>13.1. Настоящее Положение утверждается Общим собранием акционеров.</w:t>
      </w:r>
    </w:p>
    <w:p w:rsidR="00386460" w:rsidRPr="004E5CA1" w:rsidRDefault="00386460" w:rsidP="00FA63FD">
      <w:pPr>
        <w:ind w:firstLine="567"/>
        <w:jc w:val="both"/>
      </w:pPr>
      <w:r w:rsidRPr="004E5CA1">
        <w:t>Решение о его утверждении принимается простым большинством голосов акционеров – владельцев голосующих акций Общества, участвующих в Общем собрании. Решение о внесении изменений и дополнений в настоящее Положение принимается Общим собранием простым большинством голосов акционеров – владельцев голосующих акций Общества, участвующих в собрании.</w:t>
      </w:r>
    </w:p>
    <w:p w:rsidR="00386460" w:rsidRPr="004E5CA1" w:rsidRDefault="00386460" w:rsidP="00FA63FD">
      <w:pPr>
        <w:ind w:firstLine="567"/>
        <w:jc w:val="both"/>
      </w:pPr>
      <w:r w:rsidRPr="004E5CA1">
        <w:t>13.2. Если в результате изменения федерального законодательства отдельные пункты настоящего Положения вступают с ним в противоречие, то применяются нормы законодательства, а противоречащие ему пункты настоящего Положения утрачивают силу.</w:t>
      </w:r>
    </w:p>
    <w:p w:rsidR="00386460" w:rsidRPr="004E5CA1" w:rsidRDefault="00386460" w:rsidP="00FA63FD">
      <w:pPr>
        <w:jc w:val="both"/>
      </w:pPr>
      <w:r w:rsidRPr="004E5CA1">
        <w:t>Если в результате внесения изменений в Устав Общества отдельные пункты настоящего Положения вступают в противоречие с Уставом Общества, то применяются соответствующие положения Устава Общества, а противоречащие ему пункты настоящего Положения утрачивают силу.</w:t>
      </w:r>
    </w:p>
    <w:p w:rsidR="00386460" w:rsidRPr="004E5CA1" w:rsidRDefault="00386460" w:rsidP="00FA63FD">
      <w:pPr>
        <w:pStyle w:val="NormalWeb"/>
        <w:spacing w:before="0" w:beforeAutospacing="0" w:after="0" w:afterAutospacing="0"/>
        <w:jc w:val="both"/>
        <w:rPr>
          <w:sz w:val="22"/>
          <w:szCs w:val="22"/>
        </w:rPr>
      </w:pPr>
    </w:p>
    <w:p w:rsidR="00386460" w:rsidRPr="004E5CA1" w:rsidRDefault="00386460" w:rsidP="00AF7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567"/>
        <w:jc w:val="both"/>
        <w:rPr>
          <w:spacing w:val="-3"/>
        </w:rPr>
      </w:pPr>
    </w:p>
    <w:p w:rsidR="00386460" w:rsidRDefault="00386460"/>
    <w:sectPr w:rsidR="00386460" w:rsidSect="00275D16">
      <w:headerReference w:type="default" r:id="rId6"/>
      <w:footerReference w:type="default" r:id="rId7"/>
      <w:endnotePr>
        <w:numFmt w:val="decimal"/>
      </w:endnotePr>
      <w:pgSz w:w="11907" w:h="16839" w:code="9"/>
      <w:pgMar w:top="1134" w:right="850" w:bottom="851" w:left="1701" w:header="447" w:footer="104"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60" w:rsidRDefault="00386460" w:rsidP="00FD1A08">
      <w:r>
        <w:separator/>
      </w:r>
    </w:p>
  </w:endnote>
  <w:endnote w:type="continuationSeparator" w:id="0">
    <w:p w:rsidR="00386460" w:rsidRDefault="00386460" w:rsidP="00FD1A0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New"/>
    <w:panose1 w:val="02070309020205020404"/>
    <w:charset w:val="CC"/>
    <w:family w:val="modern"/>
    <w:pitch w:val="fixed"/>
    <w:sig w:usb0="20002A87" w:usb1="80000000" w:usb2="00000008"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w:altName w:val="Times New Roman"/>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altName w:val="Tahoma"/>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60" w:rsidRDefault="00386460" w:rsidP="005E762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386460" w:rsidRDefault="00386460" w:rsidP="0005006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60" w:rsidRDefault="00386460" w:rsidP="00FD1A08">
      <w:r>
        <w:separator/>
      </w:r>
    </w:p>
  </w:footnote>
  <w:footnote w:type="continuationSeparator" w:id="0">
    <w:p w:rsidR="00386460" w:rsidRDefault="00386460" w:rsidP="00FD1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60" w:rsidRDefault="00386460">
    <w:pPr>
      <w:pStyle w:val="Header"/>
      <w:framePr w:wrap="auto" w:vAnchor="text" w:hAnchor="margin" w:xAlign="center" w:y="1"/>
      <w:rPr>
        <w:rStyle w:val="PageNumber"/>
      </w:rPr>
    </w:pPr>
  </w:p>
  <w:p w:rsidR="00386460" w:rsidRDefault="00386460" w:rsidP="000500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C9B"/>
    <w:rsid w:val="00001A46"/>
    <w:rsid w:val="00010D3E"/>
    <w:rsid w:val="000465B7"/>
    <w:rsid w:val="0005006B"/>
    <w:rsid w:val="00055F65"/>
    <w:rsid w:val="00057B44"/>
    <w:rsid w:val="0006165A"/>
    <w:rsid w:val="00073163"/>
    <w:rsid w:val="0008146B"/>
    <w:rsid w:val="000D3C5D"/>
    <w:rsid w:val="00107A10"/>
    <w:rsid w:val="0011370B"/>
    <w:rsid w:val="00117D7E"/>
    <w:rsid w:val="00127C83"/>
    <w:rsid w:val="00130E76"/>
    <w:rsid w:val="00143D8A"/>
    <w:rsid w:val="00153E75"/>
    <w:rsid w:val="00162C9A"/>
    <w:rsid w:val="00183240"/>
    <w:rsid w:val="001865A9"/>
    <w:rsid w:val="001946C1"/>
    <w:rsid w:val="001A7B1B"/>
    <w:rsid w:val="001B3BCF"/>
    <w:rsid w:val="001D5337"/>
    <w:rsid w:val="00202F9D"/>
    <w:rsid w:val="00206F13"/>
    <w:rsid w:val="00214223"/>
    <w:rsid w:val="0021509C"/>
    <w:rsid w:val="00240568"/>
    <w:rsid w:val="00240CBC"/>
    <w:rsid w:val="00273D60"/>
    <w:rsid w:val="00275D16"/>
    <w:rsid w:val="0029725A"/>
    <w:rsid w:val="002A66B9"/>
    <w:rsid w:val="002B1BF5"/>
    <w:rsid w:val="002D1D80"/>
    <w:rsid w:val="00305824"/>
    <w:rsid w:val="00312326"/>
    <w:rsid w:val="00341B0D"/>
    <w:rsid w:val="00342C65"/>
    <w:rsid w:val="00357689"/>
    <w:rsid w:val="003608F2"/>
    <w:rsid w:val="00362A65"/>
    <w:rsid w:val="00364114"/>
    <w:rsid w:val="00365DF6"/>
    <w:rsid w:val="00386460"/>
    <w:rsid w:val="00396963"/>
    <w:rsid w:val="00425412"/>
    <w:rsid w:val="00426EF7"/>
    <w:rsid w:val="004335FC"/>
    <w:rsid w:val="00444F88"/>
    <w:rsid w:val="00445864"/>
    <w:rsid w:val="004500C3"/>
    <w:rsid w:val="004614E7"/>
    <w:rsid w:val="004763B4"/>
    <w:rsid w:val="00487BD6"/>
    <w:rsid w:val="0049518E"/>
    <w:rsid w:val="004A24A7"/>
    <w:rsid w:val="004A34F3"/>
    <w:rsid w:val="004A56F9"/>
    <w:rsid w:val="004B40F2"/>
    <w:rsid w:val="004D2EAF"/>
    <w:rsid w:val="004D410A"/>
    <w:rsid w:val="004E33C4"/>
    <w:rsid w:val="004E5CA1"/>
    <w:rsid w:val="00503C54"/>
    <w:rsid w:val="00506482"/>
    <w:rsid w:val="005277EE"/>
    <w:rsid w:val="0055258D"/>
    <w:rsid w:val="005602AC"/>
    <w:rsid w:val="00561F9A"/>
    <w:rsid w:val="0056501B"/>
    <w:rsid w:val="005C4E8B"/>
    <w:rsid w:val="005D17E9"/>
    <w:rsid w:val="005E7623"/>
    <w:rsid w:val="00616CDD"/>
    <w:rsid w:val="00621F50"/>
    <w:rsid w:val="006363AD"/>
    <w:rsid w:val="00642F1E"/>
    <w:rsid w:val="006502CB"/>
    <w:rsid w:val="00656617"/>
    <w:rsid w:val="00662CAE"/>
    <w:rsid w:val="00663E73"/>
    <w:rsid w:val="00675B11"/>
    <w:rsid w:val="00684474"/>
    <w:rsid w:val="006A211E"/>
    <w:rsid w:val="006B52F9"/>
    <w:rsid w:val="006B5A91"/>
    <w:rsid w:val="006C3577"/>
    <w:rsid w:val="006D5F3F"/>
    <w:rsid w:val="006F3B7D"/>
    <w:rsid w:val="00723B0E"/>
    <w:rsid w:val="00736F0A"/>
    <w:rsid w:val="00737391"/>
    <w:rsid w:val="007547AB"/>
    <w:rsid w:val="00770CB1"/>
    <w:rsid w:val="00770CBA"/>
    <w:rsid w:val="00773226"/>
    <w:rsid w:val="00775D5C"/>
    <w:rsid w:val="00780A49"/>
    <w:rsid w:val="00783D51"/>
    <w:rsid w:val="007907D8"/>
    <w:rsid w:val="0079332C"/>
    <w:rsid w:val="007C1C37"/>
    <w:rsid w:val="007D64C1"/>
    <w:rsid w:val="007E33CF"/>
    <w:rsid w:val="007E7A90"/>
    <w:rsid w:val="007F6E59"/>
    <w:rsid w:val="00800A82"/>
    <w:rsid w:val="00806039"/>
    <w:rsid w:val="008301B6"/>
    <w:rsid w:val="00836E5D"/>
    <w:rsid w:val="00845ABC"/>
    <w:rsid w:val="00852627"/>
    <w:rsid w:val="00861C8D"/>
    <w:rsid w:val="00883373"/>
    <w:rsid w:val="0089034E"/>
    <w:rsid w:val="00897255"/>
    <w:rsid w:val="008D6089"/>
    <w:rsid w:val="008E1E06"/>
    <w:rsid w:val="008E2B79"/>
    <w:rsid w:val="008E6B98"/>
    <w:rsid w:val="008F3D07"/>
    <w:rsid w:val="00904484"/>
    <w:rsid w:val="00923F67"/>
    <w:rsid w:val="00934EE7"/>
    <w:rsid w:val="00943DA9"/>
    <w:rsid w:val="00964B3D"/>
    <w:rsid w:val="00973776"/>
    <w:rsid w:val="009749AD"/>
    <w:rsid w:val="00974FD6"/>
    <w:rsid w:val="00990C10"/>
    <w:rsid w:val="00991477"/>
    <w:rsid w:val="009959CB"/>
    <w:rsid w:val="009B0296"/>
    <w:rsid w:val="009F5033"/>
    <w:rsid w:val="009F6CBC"/>
    <w:rsid w:val="00A115E1"/>
    <w:rsid w:val="00A15606"/>
    <w:rsid w:val="00A30002"/>
    <w:rsid w:val="00A3359E"/>
    <w:rsid w:val="00A4747F"/>
    <w:rsid w:val="00A53328"/>
    <w:rsid w:val="00A83D19"/>
    <w:rsid w:val="00A8668C"/>
    <w:rsid w:val="00AC16C4"/>
    <w:rsid w:val="00AD728A"/>
    <w:rsid w:val="00AE0B3A"/>
    <w:rsid w:val="00AF2C76"/>
    <w:rsid w:val="00AF7C9B"/>
    <w:rsid w:val="00B14BE5"/>
    <w:rsid w:val="00B477AE"/>
    <w:rsid w:val="00B56CF3"/>
    <w:rsid w:val="00B717F9"/>
    <w:rsid w:val="00BA0ED6"/>
    <w:rsid w:val="00BB03F6"/>
    <w:rsid w:val="00BB6289"/>
    <w:rsid w:val="00BD13EB"/>
    <w:rsid w:val="00BD5D32"/>
    <w:rsid w:val="00BD6FC0"/>
    <w:rsid w:val="00BE7D1C"/>
    <w:rsid w:val="00C12175"/>
    <w:rsid w:val="00C20ED8"/>
    <w:rsid w:val="00C45EE3"/>
    <w:rsid w:val="00C5498C"/>
    <w:rsid w:val="00C64A16"/>
    <w:rsid w:val="00C67269"/>
    <w:rsid w:val="00C8550A"/>
    <w:rsid w:val="00CA5058"/>
    <w:rsid w:val="00CB05CE"/>
    <w:rsid w:val="00CC0AD6"/>
    <w:rsid w:val="00D15F85"/>
    <w:rsid w:val="00D21627"/>
    <w:rsid w:val="00D22F77"/>
    <w:rsid w:val="00D23436"/>
    <w:rsid w:val="00D2356C"/>
    <w:rsid w:val="00D374EB"/>
    <w:rsid w:val="00D53DCB"/>
    <w:rsid w:val="00D54D20"/>
    <w:rsid w:val="00D665DD"/>
    <w:rsid w:val="00D85278"/>
    <w:rsid w:val="00D97D94"/>
    <w:rsid w:val="00DA2C9A"/>
    <w:rsid w:val="00DA6841"/>
    <w:rsid w:val="00DC651A"/>
    <w:rsid w:val="00DD27FC"/>
    <w:rsid w:val="00DE4EE3"/>
    <w:rsid w:val="00DF3FEA"/>
    <w:rsid w:val="00E03835"/>
    <w:rsid w:val="00E058EE"/>
    <w:rsid w:val="00E23DAE"/>
    <w:rsid w:val="00E25611"/>
    <w:rsid w:val="00E305FF"/>
    <w:rsid w:val="00E43A1A"/>
    <w:rsid w:val="00E56BA4"/>
    <w:rsid w:val="00E8029E"/>
    <w:rsid w:val="00E85A2E"/>
    <w:rsid w:val="00EA7EA0"/>
    <w:rsid w:val="00EB193B"/>
    <w:rsid w:val="00EB1B9E"/>
    <w:rsid w:val="00EB4B0F"/>
    <w:rsid w:val="00EE520D"/>
    <w:rsid w:val="00EE73BA"/>
    <w:rsid w:val="00EF64E9"/>
    <w:rsid w:val="00F01086"/>
    <w:rsid w:val="00F17381"/>
    <w:rsid w:val="00F34D26"/>
    <w:rsid w:val="00F66399"/>
    <w:rsid w:val="00F921F3"/>
    <w:rsid w:val="00FA2249"/>
    <w:rsid w:val="00FA505D"/>
    <w:rsid w:val="00FA63FD"/>
    <w:rsid w:val="00FB3014"/>
    <w:rsid w:val="00FD1A08"/>
    <w:rsid w:val="00FE607E"/>
    <w:rsid w:val="00FF3132"/>
    <w:rsid w:val="00FF76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F7C9B"/>
    <w:pPr>
      <w:widowControl w:val="0"/>
    </w:pPr>
    <w:rPr>
      <w:sz w:val="24"/>
      <w:szCs w:val="24"/>
    </w:rPr>
  </w:style>
  <w:style w:type="paragraph" w:styleId="Heading1">
    <w:name w:val="heading 1"/>
    <w:basedOn w:val="Normal"/>
    <w:next w:val="Normal"/>
    <w:link w:val="Heading1Char"/>
    <w:uiPriority w:val="99"/>
    <w:qFormat/>
    <w:rsid w:val="00AF7C9B"/>
    <w:pPr>
      <w:keepNext/>
      <w:tabs>
        <w:tab w:val="left" w:pos="-282"/>
        <w:tab w:val="left" w:pos="438"/>
        <w:tab w:val="left" w:pos="1158"/>
        <w:tab w:val="left" w:pos="1878"/>
        <w:tab w:val="left" w:pos="2598"/>
        <w:tab w:val="left" w:pos="3318"/>
        <w:tab w:val="left" w:pos="4038"/>
        <w:tab w:val="left" w:pos="4758"/>
        <w:tab w:val="left" w:pos="5478"/>
        <w:tab w:val="left" w:pos="6198"/>
        <w:tab w:val="left" w:pos="6918"/>
        <w:tab w:val="left" w:pos="7638"/>
        <w:tab w:val="left" w:pos="8358"/>
      </w:tabs>
      <w:suppressAutoHyphens/>
      <w:ind w:firstLine="567"/>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7C9B"/>
    <w:rPr>
      <w:b/>
      <w:bCs/>
      <w:sz w:val="24"/>
      <w:szCs w:val="24"/>
    </w:rPr>
  </w:style>
  <w:style w:type="paragraph" w:styleId="BodyTextIndent">
    <w:name w:val="Body Text Indent"/>
    <w:basedOn w:val="Normal"/>
    <w:link w:val="BodyTextIndentChar"/>
    <w:uiPriority w:val="99"/>
    <w:rsid w:val="00AF7C9B"/>
    <w:pPr>
      <w:suppressAutoHyphens/>
      <w:ind w:firstLine="567"/>
      <w:jc w:val="both"/>
    </w:pPr>
    <w:rPr>
      <w:rFonts w:ascii="Courier New" w:hAnsi="Courier New" w:cs="Courier New"/>
      <w:spacing w:val="-3"/>
    </w:rPr>
  </w:style>
  <w:style w:type="character" w:customStyle="1" w:styleId="BodyTextIndentChar">
    <w:name w:val="Body Text Indent Char"/>
    <w:basedOn w:val="DefaultParagraphFont"/>
    <w:link w:val="BodyTextIndent"/>
    <w:uiPriority w:val="99"/>
    <w:locked/>
    <w:rsid w:val="00AF7C9B"/>
    <w:rPr>
      <w:rFonts w:ascii="Courier New" w:hAnsi="Courier New" w:cs="Courier New"/>
      <w:spacing w:val="-3"/>
      <w:sz w:val="24"/>
      <w:szCs w:val="24"/>
    </w:rPr>
  </w:style>
  <w:style w:type="paragraph" w:styleId="BodyText">
    <w:name w:val="Body Text"/>
    <w:basedOn w:val="Normal"/>
    <w:link w:val="BodyTextChar"/>
    <w:uiPriority w:val="99"/>
    <w:rsid w:val="00AF7C9B"/>
    <w:pPr>
      <w:numPr>
        <w:ilvl w:val="12"/>
      </w:numPr>
      <w:suppressAutoHyphens/>
      <w:jc w:val="both"/>
    </w:pPr>
    <w:rPr>
      <w:rFonts w:ascii="Courier New" w:hAnsi="Courier New" w:cs="Courier New"/>
    </w:rPr>
  </w:style>
  <w:style w:type="character" w:customStyle="1" w:styleId="BodyTextChar">
    <w:name w:val="Body Text Char"/>
    <w:basedOn w:val="DefaultParagraphFont"/>
    <w:link w:val="BodyText"/>
    <w:uiPriority w:val="99"/>
    <w:locked/>
    <w:rsid w:val="00AF7C9B"/>
    <w:rPr>
      <w:rFonts w:ascii="Courier New" w:hAnsi="Courier New" w:cs="Courier New"/>
      <w:sz w:val="24"/>
      <w:szCs w:val="24"/>
    </w:rPr>
  </w:style>
  <w:style w:type="paragraph" w:customStyle="1" w:styleId="Style0">
    <w:name w:val="Style0"/>
    <w:uiPriority w:val="99"/>
    <w:rsid w:val="00AF7C9B"/>
    <w:rPr>
      <w:rFonts w:ascii="MS Sans Serif" w:hAnsi="MS Sans Serif" w:cs="MS Sans Serif"/>
      <w:sz w:val="24"/>
      <w:szCs w:val="24"/>
    </w:rPr>
  </w:style>
  <w:style w:type="paragraph" w:styleId="BodyTextIndent2">
    <w:name w:val="Body Text Indent 2"/>
    <w:basedOn w:val="Normal"/>
    <w:link w:val="BodyTextIndent2Char"/>
    <w:uiPriority w:val="99"/>
    <w:rsid w:val="00AF7C9B"/>
    <w:pPr>
      <w:numPr>
        <w:ilvl w:val="12"/>
      </w:numPr>
      <w:suppressAutoHyphens/>
      <w:ind w:firstLine="709"/>
      <w:jc w:val="both"/>
    </w:pPr>
  </w:style>
  <w:style w:type="character" w:customStyle="1" w:styleId="BodyTextIndent2Char">
    <w:name w:val="Body Text Indent 2 Char"/>
    <w:basedOn w:val="DefaultParagraphFont"/>
    <w:link w:val="BodyTextIndent2"/>
    <w:uiPriority w:val="99"/>
    <w:locked/>
    <w:rsid w:val="00AF7C9B"/>
    <w:rPr>
      <w:sz w:val="24"/>
      <w:szCs w:val="24"/>
    </w:rPr>
  </w:style>
  <w:style w:type="paragraph" w:styleId="Header">
    <w:name w:val="header"/>
    <w:basedOn w:val="Normal"/>
    <w:link w:val="HeaderChar"/>
    <w:uiPriority w:val="99"/>
    <w:rsid w:val="00AF7C9B"/>
    <w:pPr>
      <w:tabs>
        <w:tab w:val="center" w:pos="4153"/>
        <w:tab w:val="right" w:pos="8306"/>
      </w:tabs>
    </w:pPr>
  </w:style>
  <w:style w:type="character" w:customStyle="1" w:styleId="HeaderChar">
    <w:name w:val="Header Char"/>
    <w:basedOn w:val="DefaultParagraphFont"/>
    <w:link w:val="Header"/>
    <w:uiPriority w:val="99"/>
    <w:locked/>
    <w:rsid w:val="00AF7C9B"/>
    <w:rPr>
      <w:sz w:val="24"/>
      <w:szCs w:val="24"/>
    </w:rPr>
  </w:style>
  <w:style w:type="character" w:styleId="PageNumber">
    <w:name w:val="page number"/>
    <w:basedOn w:val="DefaultParagraphFont"/>
    <w:uiPriority w:val="99"/>
    <w:rsid w:val="00AF7C9B"/>
  </w:style>
  <w:style w:type="paragraph" w:styleId="Footer">
    <w:name w:val="footer"/>
    <w:basedOn w:val="Normal"/>
    <w:link w:val="FooterChar"/>
    <w:uiPriority w:val="99"/>
    <w:rsid w:val="00AF7C9B"/>
    <w:pPr>
      <w:tabs>
        <w:tab w:val="center" w:pos="4153"/>
        <w:tab w:val="right" w:pos="8306"/>
      </w:tabs>
    </w:pPr>
  </w:style>
  <w:style w:type="character" w:customStyle="1" w:styleId="FooterChar">
    <w:name w:val="Footer Char"/>
    <w:basedOn w:val="DefaultParagraphFont"/>
    <w:link w:val="Footer"/>
    <w:uiPriority w:val="99"/>
    <w:locked/>
    <w:rsid w:val="00AF7C9B"/>
    <w:rPr>
      <w:sz w:val="24"/>
      <w:szCs w:val="24"/>
    </w:rPr>
  </w:style>
  <w:style w:type="table" w:styleId="TableGrid">
    <w:name w:val="Table Grid"/>
    <w:basedOn w:val="TableNormal"/>
    <w:uiPriority w:val="99"/>
    <w:locked/>
    <w:rsid w:val="00773226"/>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A63FD"/>
    <w:pPr>
      <w:widowControl/>
      <w:spacing w:before="100" w:beforeAutospacing="1" w:after="100" w:afterAutospacing="1"/>
    </w:pPr>
  </w:style>
  <w:style w:type="paragraph" w:customStyle="1" w:styleId="FR2">
    <w:name w:val="FR2"/>
    <w:uiPriority w:val="99"/>
    <w:rsid w:val="00FA63FD"/>
    <w:pPr>
      <w:widowControl w:val="0"/>
      <w:ind w:firstLine="720"/>
      <w:jc w:val="both"/>
    </w:pPr>
    <w:rPr>
      <w:rFonts w:ascii="Calibri" w:hAnsi="Calibri" w:cs="Calibri"/>
      <w:sz w:val="24"/>
      <w:szCs w:val="24"/>
    </w:rPr>
  </w:style>
  <w:style w:type="paragraph" w:styleId="BalloonText">
    <w:name w:val="Balloon Text"/>
    <w:basedOn w:val="Normal"/>
    <w:link w:val="BalloonTextChar"/>
    <w:uiPriority w:val="99"/>
    <w:semiHidden/>
    <w:rsid w:val="00365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5DF6"/>
    <w:rPr>
      <w:rFonts w:ascii="Tahoma" w:hAnsi="Tahoma" w:cs="Tahoma"/>
      <w:sz w:val="16"/>
      <w:szCs w:val="16"/>
    </w:rPr>
  </w:style>
  <w:style w:type="paragraph" w:styleId="TOCHeading">
    <w:name w:val="TOC Heading"/>
    <w:basedOn w:val="Heading1"/>
    <w:next w:val="Normal"/>
    <w:uiPriority w:val="99"/>
    <w:qFormat/>
    <w:rsid w:val="00275D16"/>
    <w:pPr>
      <w:keepLines/>
      <w:widowControl/>
      <w:tabs>
        <w:tab w:val="clear" w:pos="-282"/>
        <w:tab w:val="clear" w:pos="438"/>
        <w:tab w:val="clear" w:pos="1158"/>
        <w:tab w:val="clear" w:pos="1878"/>
        <w:tab w:val="clear" w:pos="2598"/>
        <w:tab w:val="clear" w:pos="3318"/>
        <w:tab w:val="clear" w:pos="4038"/>
        <w:tab w:val="clear" w:pos="4758"/>
        <w:tab w:val="clear" w:pos="5478"/>
        <w:tab w:val="clear" w:pos="6198"/>
        <w:tab w:val="clear" w:pos="6918"/>
        <w:tab w:val="clear" w:pos="7638"/>
        <w:tab w:val="clear" w:pos="8358"/>
      </w:tabs>
      <w:suppressAutoHyphens w:val="0"/>
      <w:spacing w:before="480" w:line="276" w:lineRule="auto"/>
      <w:ind w:firstLine="0"/>
      <w:jc w:val="left"/>
      <w:outlineLvl w:val="9"/>
    </w:pPr>
    <w:rPr>
      <w:rFonts w:ascii="Cambria" w:hAnsi="Cambria" w:cs="Cambria"/>
      <w:color w:val="365F91"/>
      <w:sz w:val="28"/>
      <w:szCs w:val="28"/>
    </w:rPr>
  </w:style>
  <w:style w:type="paragraph" w:styleId="TOC1">
    <w:name w:val="toc 1"/>
    <w:basedOn w:val="Normal"/>
    <w:next w:val="Normal"/>
    <w:autoRedefine/>
    <w:uiPriority w:val="99"/>
    <w:semiHidden/>
    <w:locked/>
    <w:rsid w:val="00275D16"/>
  </w:style>
  <w:style w:type="character" w:styleId="Hyperlink">
    <w:name w:val="Hyperlink"/>
    <w:basedOn w:val="DefaultParagraphFont"/>
    <w:uiPriority w:val="99"/>
    <w:rsid w:val="00275D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17</Pages>
  <Words>8038</Words>
  <Characters>-32766</Characters>
  <Application>Microsoft Office Outlook</Application>
  <DocSecurity>0</DocSecurity>
  <Lines>0</Lines>
  <Paragraphs>0</Paragraphs>
  <ScaleCrop>false</ScaleCrop>
  <Company>ОАО НК "РуссНефть"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LitvinetsTS</dc:creator>
  <cp:keywords/>
  <dc:description/>
  <cp:lastModifiedBy>Slepovvp</cp:lastModifiedBy>
  <cp:revision>5</cp:revision>
  <cp:lastPrinted>2012-04-24T12:39:00Z</cp:lastPrinted>
  <dcterms:created xsi:type="dcterms:W3CDTF">2012-04-25T07:30:00Z</dcterms:created>
  <dcterms:modified xsi:type="dcterms:W3CDTF">2012-06-22T10:20:00Z</dcterms:modified>
</cp:coreProperties>
</file>