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9C5" w:rsidRDefault="00BF59C5" w:rsidP="00BF59C5">
      <w:pPr>
        <w:tabs>
          <w:tab w:val="left" w:pos="1701"/>
        </w:tabs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BF59C5" w:rsidRPr="00BF59C5" w:rsidRDefault="00BF59C5" w:rsidP="00BF59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9C5">
        <w:rPr>
          <w:rFonts w:ascii="Times New Roman" w:hAnsi="Times New Roman" w:cs="Times New Roman"/>
          <w:b/>
          <w:sz w:val="28"/>
          <w:szCs w:val="28"/>
        </w:rPr>
        <w:t xml:space="preserve">Перечень обязательных документов, представляемых </w:t>
      </w:r>
    </w:p>
    <w:p w:rsidR="00BF59C5" w:rsidRPr="00BF59C5" w:rsidRDefault="00BF59C5" w:rsidP="00BF59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9C5">
        <w:rPr>
          <w:rFonts w:ascii="Times New Roman" w:hAnsi="Times New Roman" w:cs="Times New Roman"/>
          <w:b/>
          <w:sz w:val="28"/>
          <w:szCs w:val="28"/>
        </w:rPr>
        <w:t>претендентом на участие в конкурсе.</w:t>
      </w:r>
    </w:p>
    <w:p w:rsidR="00BF59C5" w:rsidRDefault="00BF59C5" w:rsidP="00BF59C5">
      <w:pPr>
        <w:tabs>
          <w:tab w:val="left" w:pos="1701"/>
        </w:tabs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BF59C5" w:rsidRDefault="00BF59C5" w:rsidP="00BF59C5">
      <w:pPr>
        <w:tabs>
          <w:tab w:val="left" w:pos="1701"/>
        </w:tabs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BF59C5" w:rsidRPr="008D1FA9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D1FA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выписку из Единого государственного реестра юридических лиц по состоянию не более 1 (Одного) месяца</w:t>
      </w:r>
      <w:r w:rsidR="00330B1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;</w:t>
      </w:r>
    </w:p>
    <w:p w:rsidR="00BF59C5" w:rsidRPr="008D1FA9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D1FA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устав в действующей редакции;</w:t>
      </w:r>
    </w:p>
    <w:p w:rsidR="00BF59C5" w:rsidRPr="008D1FA9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D1FA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свидетельство о постановке Контрагента на налоговый учет;</w:t>
      </w:r>
    </w:p>
    <w:p w:rsidR="00BF59C5" w:rsidRPr="008D1FA9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D1FA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годовой бухгалтерский баланс за предыдущий год с приложением квитанций, подтверждающих предоставление отчетности в государственный информационный ресурс бухгалтерской (финансовой) отчетности (ГИРБО) в электронном виде по телекоммуникационным каналам связи; </w:t>
      </w:r>
    </w:p>
    <w:p w:rsidR="00BF59C5" w:rsidRPr="008D1FA9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D1FA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справку налогового органа или копию Акта сверки с налоговым органом об отсутствии налоговой или иной задолженности перед бюджетом;</w:t>
      </w:r>
    </w:p>
    <w:p w:rsidR="00BF59C5" w:rsidRPr="008D1FA9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D1FA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сведения о платежных реквизитах, по которым предполагается проведение расчетов;</w:t>
      </w:r>
    </w:p>
    <w:p w:rsidR="00BF59C5" w:rsidRPr="008D1FA9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D1FA9">
        <w:rPr>
          <w:rFonts w:ascii="Times New Roman" w:hAnsi="Times New Roman" w:cs="Times New Roman"/>
          <w:color w:val="auto"/>
          <w:sz w:val="28"/>
          <w:szCs w:val="28"/>
        </w:rPr>
        <w:t>скан-копия документа, удостоверяющего личность лица, подписывающего проект Договора от имени Контрагента, и его письменное согласие на обработку персональных данных, типовая форма которого установлена в локальных нормативных актах;</w:t>
      </w:r>
    </w:p>
    <w:p w:rsidR="00BF59C5" w:rsidRPr="008D1FA9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D1FA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решение уполномоченного органа Контрагента о назначении лица, уполномоченного на подписание Договора от лица Контрагента без доверенности, и приказ о вступлении в должность лица, имеющего право действовать без доверенности, или соответствующую доверенность, в случае, если лицо, уполномоченное на подписание Договора и документов о его исполнении, действует по доверенности;</w:t>
      </w:r>
    </w:p>
    <w:p w:rsidR="00BF59C5" w:rsidRPr="008D1FA9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D1FA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решение органов управления Контрагента об одобрении сделки, если такое одобрение предусмотрено законом, уставом Контрагента либо отдельным решением органов управления Контрагента;</w:t>
      </w:r>
    </w:p>
    <w:p w:rsidR="00BF59C5" w:rsidRPr="008D1FA9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D1FA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копия карточки образцов подписей и оттиска печати (по форме № 0401026 по ОКУД), заверенная Контрагентом;</w:t>
      </w:r>
    </w:p>
    <w:p w:rsidR="00BF59C5" w:rsidRPr="008D1FA9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D1FA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справку или иной документ налогового органа о применении Контрагентом специального налогового режима на момент заключения Договора;</w:t>
      </w:r>
    </w:p>
    <w:p w:rsidR="00BF59C5" w:rsidRPr="008D1FA9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D1FA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документальное подтверждение-основание освобождения от уплаты налога (в случае если Контраген</w:t>
      </w:r>
      <w:r w:rsidR="006C511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т не является плательщиком НДС);</w:t>
      </w:r>
    </w:p>
    <w:p w:rsidR="006C5111" w:rsidRPr="006C5111" w:rsidRDefault="006C5111" w:rsidP="006C5111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bookmarkStart w:id="0" w:name="_GoBack"/>
      <w:r w:rsidRPr="006C511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справку о штатной численности и имеющихся у Контрагента должностях, наличие которых необходимо для выполнения обязательств по Договору;</w:t>
      </w:r>
    </w:p>
    <w:p w:rsidR="006C5111" w:rsidRPr="006C5111" w:rsidRDefault="006C5111" w:rsidP="006C5111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6C511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справку о наличии у Контрагента средств производства (материалов, оборудования, машин, механизмов и т.п.), необходимых для выполнения обязательств по Договору (за исключением случаев заключения Д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оговора по результатам тендера).</w:t>
      </w:r>
    </w:p>
    <w:bookmarkEnd w:id="0"/>
    <w:p w:rsidR="00F17993" w:rsidRDefault="00F17993"/>
    <w:sectPr w:rsidR="00F17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9442B3"/>
    <w:multiLevelType w:val="hybridMultilevel"/>
    <w:tmpl w:val="82940C62"/>
    <w:lvl w:ilvl="0" w:tplc="AFCCCB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3F3"/>
    <w:rsid w:val="00095105"/>
    <w:rsid w:val="002C13F3"/>
    <w:rsid w:val="00330B17"/>
    <w:rsid w:val="004D3FE8"/>
    <w:rsid w:val="006C5111"/>
    <w:rsid w:val="00BF59C5"/>
    <w:rsid w:val="00F1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C9715"/>
  <w15:chartTrackingRefBased/>
  <w15:docId w15:val="{4D0FE17F-4443-4713-A7DB-50A3E3EF0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F59C5"/>
    <w:pPr>
      <w:spacing w:after="0" w:line="240" w:lineRule="auto"/>
      <w:ind w:firstLine="709"/>
      <w:jc w:val="both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F59C5"/>
    <w:rPr>
      <w:color w:val="0066CC"/>
      <w:u w:val="single"/>
    </w:rPr>
  </w:style>
  <w:style w:type="paragraph" w:styleId="a4">
    <w:name w:val="List Paragraph"/>
    <w:basedOn w:val="a"/>
    <w:uiPriority w:val="34"/>
    <w:qFormat/>
    <w:rsid w:val="00BF59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3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337</Words>
  <Characters>1925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Ерастова Ольга Анатольевна</dc:creator>
  <cp:keywords/>
  <dc:description/>
  <cp:lastModifiedBy>Мурзина Марина Викторовна</cp:lastModifiedBy>
  <cp:revision>6</cp:revision>
  <dcterms:created xsi:type="dcterms:W3CDTF">2023-02-08T07:33:00Z</dcterms:created>
  <dcterms:modified xsi:type="dcterms:W3CDTF">2023-02-21T06:52:00Z</dcterms:modified>
</cp:coreProperties>
</file>